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2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bookmarkStart w:id="1" w:name="_GoBack"/>
      <w:bookmarkStart w:id="0" w:name="_Toc19918"/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研究完成报告</w:t>
      </w:r>
      <w:bookmarkEnd w:id="0"/>
    </w:p>
    <w:bookmarkEnd w:id="1"/>
    <w:tbl>
      <w:tblPr>
        <w:tblStyle w:val="5"/>
        <w:tblpPr w:leftFromText="1077" w:rightFromText="22896" w:topFromText="403" w:vertAnchor="text" w:horzAnchor="page" w:tblpX="1465" w:tblpY="404"/>
        <w:tblW w:w="882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137"/>
        <w:gridCol w:w="806"/>
        <w:gridCol w:w="1337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06" w:lineRule="exact"/>
              <w:ind w:firstLine="764"/>
              <w:jc w:val="center"/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</w:pPr>
          </w:p>
          <w:p>
            <w:pPr>
              <w:spacing w:before="59" w:line="206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  <w:t>项目</w:t>
            </w: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171717"/>
                <w:sz w:val="21"/>
                <w:szCs w:val="21"/>
                <w:lang w:eastAsia="zh-CN"/>
              </w:rPr>
              <w:t>项目来源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00" w:lineRule="exact"/>
              <w:jc w:val="center"/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主要研究者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7" w:line="202" w:lineRule="exact"/>
              <w:jc w:val="center"/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承担科室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方案版本号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7" w:line="202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方案版本日期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  <w:t>知情同意书版本号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198" w:lineRule="exact"/>
              <w:ind w:firstLine="27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  <w:t>知情同意书版本日期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196" w:lineRule="exact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  <w:t>受试者信息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合同研究总例数：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已入组例数：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完成观察例数：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提前退出例数：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严重不良事件例数：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00" w:lineRule="exact"/>
              <w:ind w:firstLine="136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  <w:p>
            <w:pPr>
              <w:spacing w:before="65" w:line="196" w:lineRule="exact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eastAsia="zh-CN"/>
              </w:rPr>
              <w:t>研究情况</w:t>
            </w:r>
          </w:p>
          <w:p>
            <w:pPr>
              <w:spacing w:before="65" w:line="200" w:lineRule="exact"/>
              <w:ind w:firstLine="136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研究开始日期：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最后一例出组日期：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是否存在影响受试者权益的问题：口是，口否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4" w:leftChars="102" w:firstLine="4" w:firstLineChars="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是否存在与研究干预相关的、非预期的严重不良事件：口是，口否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102"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严重不良事件或方案规定必须报告的重要医学事件已经及时报告：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102"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zh-CN" w:eastAsia="zh-CN"/>
              </w:rPr>
              <w:t>口是，口否，口不适用</w:t>
            </w:r>
          </w:p>
          <w:p>
            <w:pPr>
              <w:spacing w:before="65"/>
              <w:jc w:val="both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196" w:lineRule="exact"/>
              <w:ind w:firstLine="344" w:firstLineChars="164"/>
              <w:jc w:val="both"/>
              <w:rPr>
                <w:rFonts w:hint="eastAsia"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2D2D2D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Times New Roman" w:hAnsi="Times New Roman"/>
                <w:color w:val="2D2D2D"/>
                <w:sz w:val="21"/>
                <w:szCs w:val="21"/>
              </w:rPr>
              <w:t>签名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196" w:lineRule="exact"/>
              <w:jc w:val="both"/>
              <w:rPr>
                <w:rFonts w:hint="eastAsia" w:ascii="Times New Roman" w:hAnsi="Times New Roman"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282828"/>
                <w:sz w:val="21"/>
                <w:szCs w:val="21"/>
              </w:rPr>
              <w:t xml:space="preserve">    日  期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color w:val="060606"/>
                <w:sz w:val="21"/>
                <w:szCs w:val="21"/>
              </w:rPr>
            </w:pPr>
          </w:p>
        </w:tc>
      </w:tr>
    </w:tbl>
    <w:p>
      <w:pPr>
        <w:rPr>
          <w:rFonts w:hint="eastAsia" w:ascii="Times New Roman" w:hAnsi="Times New Roman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50"/>
      <w:ind w:firstLine="540" w:firstLineChars="300"/>
      <w:jc w:val="both"/>
      <w:textAlignment w:val="auto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305" cy="284480"/>
          <wp:effectExtent l="0" t="0" r="4445" b="1270"/>
          <wp:wrapTight wrapText="bothSides">
            <wp:wrapPolygon>
              <wp:start x="4388" y="0"/>
              <wp:lineTo x="0" y="4339"/>
              <wp:lineTo x="0" y="14464"/>
              <wp:lineTo x="2926" y="20250"/>
              <wp:lineTo x="19016" y="20250"/>
              <wp:lineTo x="20479" y="17357"/>
              <wp:lineTo x="20479" y="2893"/>
              <wp:lineTo x="17553" y="0"/>
              <wp:lineTo x="4388" y="0"/>
            </wp:wrapPolygon>
          </wp:wrapTight>
          <wp:docPr id="2" name="图片 2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rcRect r="70707" b="1874"/>
                  <a:stretch>
                    <a:fillRect/>
                  </a:stretch>
                </pic:blipFill>
                <pic:spPr>
                  <a:xfrm>
                    <a:off x="0" y="0"/>
                    <a:ext cx="28130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浙江中医药大学附属第三医院  医学伦理委员会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B8DB3F"/>
    <w:multiLevelType w:val="singleLevel"/>
    <w:tmpl w:val="EAB8DB3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A54A2"/>
    <w:rsid w:val="08EA54A2"/>
    <w:rsid w:val="10415D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s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2018-11-20T00:36:00Z</dcterms:created>
  <dc:creator>优哉游哉</dc:creator>
  <cp:lastModifiedBy>优哉游哉</cp:lastModifiedBy>
  <dcterms:modified xsi:type="dcterms:W3CDTF">2019-01-14T07:29:44Z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