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506" w:tblpY="1485"/>
        <w:tblW w:w="89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2177"/>
        <w:gridCol w:w="1238"/>
        <w:gridCol w:w="1347"/>
        <w:gridCol w:w="1224"/>
        <w:gridCol w:w="1633"/>
      </w:tblGrid>
      <w:tr w14:paraId="1AC497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 w:hRule="atLeast"/>
        </w:trPr>
        <w:tc>
          <w:tcPr>
            <w:tcW w:w="1361" w:type="dxa"/>
          </w:tcPr>
          <w:p w14:paraId="157548C6">
            <w:pPr>
              <w:autoSpaceDE w:val="0"/>
              <w:autoSpaceDN w:val="0"/>
              <w:spacing w:line="390" w:lineRule="exact"/>
              <w:jc w:val="left"/>
              <w:rPr>
                <w:rFonts w:ascii="Times New Roman" w:hAnsi="Times New Roman" w:cs="仿宋"/>
                <w:color w:val="000000"/>
                <w:kern w:val="0"/>
                <w:szCs w:val="24"/>
              </w:rPr>
            </w:pPr>
            <w:bookmarkStart w:id="0" w:name="_GoBack"/>
            <w:bookmarkEnd w:id="0"/>
            <w:r>
              <w:rPr>
                <w:rFonts w:hint="eastAsia" w:ascii="Times New Roman" w:hAnsi="Times New Roman" w:cs="仿宋"/>
                <w:color w:val="000000"/>
                <w:kern w:val="0"/>
                <w:szCs w:val="24"/>
              </w:rPr>
              <w:t>文件名称</w:t>
            </w:r>
          </w:p>
        </w:tc>
        <w:tc>
          <w:tcPr>
            <w:tcW w:w="4762" w:type="dxa"/>
            <w:gridSpan w:val="3"/>
          </w:tcPr>
          <w:p w14:paraId="4F758FA6">
            <w:pPr>
              <w:autoSpaceDE w:val="0"/>
              <w:autoSpaceDN w:val="0"/>
              <w:spacing w:line="390" w:lineRule="exact"/>
              <w:jc w:val="left"/>
              <w:rPr>
                <w:rFonts w:ascii="Times New Roman" w:hAnsi="Times New Roman" w:cs="仿宋"/>
                <w:color w:val="000000"/>
                <w:kern w:val="0"/>
                <w:szCs w:val="24"/>
              </w:rPr>
            </w:pPr>
            <w:r>
              <w:rPr>
                <w:rFonts w:hint="eastAsia"/>
              </w:rPr>
              <w:t>临床试验项目运行SOP</w:t>
            </w:r>
          </w:p>
        </w:tc>
        <w:tc>
          <w:tcPr>
            <w:tcW w:w="1224" w:type="dxa"/>
          </w:tcPr>
          <w:p w14:paraId="6C14A43A">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版本号</w:t>
            </w:r>
          </w:p>
        </w:tc>
        <w:tc>
          <w:tcPr>
            <w:tcW w:w="1633" w:type="dxa"/>
          </w:tcPr>
          <w:p w14:paraId="6EED2580">
            <w:pPr>
              <w:autoSpaceDE w:val="0"/>
              <w:autoSpaceDN w:val="0"/>
              <w:spacing w:line="390" w:lineRule="exact"/>
              <w:jc w:val="left"/>
              <w:rPr>
                <w:rFonts w:hint="default" w:ascii="Times New Roman" w:hAnsi="Times New Roman" w:eastAsia="宋体" w:cs="仿宋"/>
                <w:color w:val="000000"/>
                <w:kern w:val="0"/>
                <w:szCs w:val="24"/>
                <w:lang w:val="en-US" w:eastAsia="zh-CN"/>
              </w:rPr>
            </w:pPr>
            <w:r>
              <w:rPr>
                <w:rFonts w:hint="eastAsia" w:ascii="Times New Roman" w:hAnsi="Times New Roman" w:cs="仿宋"/>
                <w:color w:val="000000"/>
                <w:kern w:val="0"/>
                <w:szCs w:val="24"/>
                <w:lang w:val="en-US" w:eastAsia="zh-CN"/>
              </w:rPr>
              <w:t>2.0</w:t>
            </w:r>
          </w:p>
        </w:tc>
      </w:tr>
      <w:tr w14:paraId="421ED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1361" w:type="dxa"/>
          </w:tcPr>
          <w:p w14:paraId="02E21D25">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编码</w:t>
            </w:r>
          </w:p>
        </w:tc>
        <w:tc>
          <w:tcPr>
            <w:tcW w:w="2177" w:type="dxa"/>
          </w:tcPr>
          <w:p w14:paraId="3784B9C2">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Arial"/>
              </w:rPr>
              <w:t>ZS-GCP-SOP-</w:t>
            </w:r>
            <w:r>
              <w:rPr>
                <w:rFonts w:ascii="Times New Roman" w:hAnsi="Times New Roman" w:cs="Arial"/>
              </w:rPr>
              <w:t>1</w:t>
            </w:r>
            <w:r>
              <w:rPr>
                <w:rFonts w:hint="eastAsia" w:ascii="Times New Roman" w:hAnsi="Times New Roman" w:cs="Arial"/>
              </w:rPr>
              <w:t>7</w:t>
            </w:r>
          </w:p>
        </w:tc>
        <w:tc>
          <w:tcPr>
            <w:tcW w:w="1238" w:type="dxa"/>
            <w:tcBorders>
              <w:right w:val="single" w:color="auto" w:sz="4" w:space="0"/>
            </w:tcBorders>
          </w:tcPr>
          <w:p w14:paraId="79D70C7C">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页数</w:t>
            </w:r>
          </w:p>
        </w:tc>
        <w:tc>
          <w:tcPr>
            <w:tcW w:w="1347" w:type="dxa"/>
            <w:tcBorders>
              <w:left w:val="single" w:color="auto" w:sz="4" w:space="0"/>
            </w:tcBorders>
          </w:tcPr>
          <w:p w14:paraId="4A06ED0E">
            <w:pPr>
              <w:autoSpaceDE w:val="0"/>
              <w:autoSpaceDN w:val="0"/>
              <w:spacing w:line="390" w:lineRule="exact"/>
              <w:jc w:val="left"/>
              <w:rPr>
                <w:rFonts w:hint="eastAsia" w:ascii="Times New Roman" w:hAnsi="Times New Roman" w:eastAsia="宋体" w:cs="仿宋"/>
                <w:color w:val="000000"/>
                <w:kern w:val="0"/>
                <w:szCs w:val="24"/>
                <w:lang w:val="en-US" w:eastAsia="zh-CN"/>
              </w:rPr>
            </w:pPr>
            <w:r>
              <w:rPr>
                <w:rFonts w:hint="eastAsia" w:ascii="Times New Roman" w:hAnsi="Times New Roman" w:cs="仿宋"/>
                <w:color w:val="000000"/>
                <w:kern w:val="0"/>
                <w:szCs w:val="24"/>
                <w:lang w:val="en-US" w:eastAsia="zh-CN"/>
              </w:rPr>
              <w:t>5</w:t>
            </w:r>
          </w:p>
        </w:tc>
        <w:tc>
          <w:tcPr>
            <w:tcW w:w="1224" w:type="dxa"/>
          </w:tcPr>
          <w:p w14:paraId="06C0FD3E">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生效日期</w:t>
            </w:r>
          </w:p>
        </w:tc>
        <w:tc>
          <w:tcPr>
            <w:tcW w:w="1633" w:type="dxa"/>
          </w:tcPr>
          <w:p w14:paraId="34BFEE1E">
            <w:pPr>
              <w:autoSpaceDE w:val="0"/>
              <w:autoSpaceDN w:val="0"/>
              <w:spacing w:line="390" w:lineRule="exact"/>
              <w:jc w:val="left"/>
              <w:rPr>
                <w:rFonts w:ascii="Times New Roman" w:hAnsi="Times New Roman" w:cs="仿宋"/>
                <w:color w:val="000000"/>
                <w:kern w:val="0"/>
                <w:szCs w:val="24"/>
              </w:rPr>
            </w:pPr>
          </w:p>
        </w:tc>
      </w:tr>
      <w:tr w14:paraId="5F1C5D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 w:hRule="atLeast"/>
        </w:trPr>
        <w:tc>
          <w:tcPr>
            <w:tcW w:w="1361" w:type="dxa"/>
          </w:tcPr>
          <w:p w14:paraId="332D377D">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起草人</w:t>
            </w:r>
          </w:p>
        </w:tc>
        <w:tc>
          <w:tcPr>
            <w:tcW w:w="2177" w:type="dxa"/>
          </w:tcPr>
          <w:p w14:paraId="68B681DC">
            <w:pPr>
              <w:autoSpaceDE w:val="0"/>
              <w:autoSpaceDN w:val="0"/>
              <w:spacing w:line="390" w:lineRule="exact"/>
              <w:jc w:val="left"/>
              <w:rPr>
                <w:rFonts w:ascii="Times New Roman" w:hAnsi="Times New Roman" w:cs="仿宋"/>
                <w:color w:val="000000"/>
                <w:kern w:val="0"/>
                <w:szCs w:val="24"/>
              </w:rPr>
            </w:pPr>
          </w:p>
        </w:tc>
        <w:tc>
          <w:tcPr>
            <w:tcW w:w="1238" w:type="dxa"/>
            <w:tcBorders>
              <w:right w:val="single" w:color="auto" w:sz="4" w:space="0"/>
            </w:tcBorders>
          </w:tcPr>
          <w:p w14:paraId="3CA0D1C1">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审核人</w:t>
            </w:r>
          </w:p>
        </w:tc>
        <w:tc>
          <w:tcPr>
            <w:tcW w:w="1347" w:type="dxa"/>
            <w:tcBorders>
              <w:left w:val="single" w:color="auto" w:sz="4" w:space="0"/>
            </w:tcBorders>
          </w:tcPr>
          <w:p w14:paraId="009BA41F">
            <w:pPr>
              <w:autoSpaceDE w:val="0"/>
              <w:autoSpaceDN w:val="0"/>
              <w:spacing w:line="390" w:lineRule="exact"/>
              <w:jc w:val="left"/>
              <w:rPr>
                <w:rFonts w:ascii="Times New Roman" w:hAnsi="Times New Roman" w:cs="仿宋"/>
                <w:color w:val="000000"/>
                <w:kern w:val="0"/>
                <w:szCs w:val="24"/>
              </w:rPr>
            </w:pPr>
          </w:p>
        </w:tc>
        <w:tc>
          <w:tcPr>
            <w:tcW w:w="1224" w:type="dxa"/>
          </w:tcPr>
          <w:p w14:paraId="6DF3E5EB">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批准人</w:t>
            </w:r>
          </w:p>
        </w:tc>
        <w:tc>
          <w:tcPr>
            <w:tcW w:w="1633" w:type="dxa"/>
          </w:tcPr>
          <w:p w14:paraId="40C84C1A">
            <w:pPr>
              <w:autoSpaceDE w:val="0"/>
              <w:autoSpaceDN w:val="0"/>
              <w:spacing w:line="390" w:lineRule="exact"/>
              <w:jc w:val="left"/>
              <w:rPr>
                <w:rFonts w:ascii="Times New Roman" w:hAnsi="Times New Roman" w:cs="仿宋"/>
                <w:color w:val="000000"/>
                <w:kern w:val="0"/>
                <w:szCs w:val="24"/>
              </w:rPr>
            </w:pPr>
          </w:p>
        </w:tc>
      </w:tr>
      <w:tr w14:paraId="234D72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1361" w:type="dxa"/>
          </w:tcPr>
          <w:p w14:paraId="5E488CCB">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起草日期</w:t>
            </w:r>
          </w:p>
        </w:tc>
        <w:tc>
          <w:tcPr>
            <w:tcW w:w="2177" w:type="dxa"/>
          </w:tcPr>
          <w:p w14:paraId="204E2E7A">
            <w:pPr>
              <w:autoSpaceDE w:val="0"/>
              <w:autoSpaceDN w:val="0"/>
              <w:spacing w:line="390" w:lineRule="exact"/>
              <w:ind w:firstLine="420" w:firstLineChars="200"/>
              <w:jc w:val="left"/>
              <w:rPr>
                <w:rFonts w:ascii="Times New Roman" w:hAnsi="Times New Roman" w:cs="仿宋"/>
                <w:color w:val="000000"/>
                <w:kern w:val="0"/>
                <w:szCs w:val="24"/>
              </w:rPr>
            </w:pPr>
          </w:p>
        </w:tc>
        <w:tc>
          <w:tcPr>
            <w:tcW w:w="1238" w:type="dxa"/>
            <w:tcBorders>
              <w:right w:val="single" w:color="auto" w:sz="4" w:space="0"/>
            </w:tcBorders>
          </w:tcPr>
          <w:p w14:paraId="7259B2EB">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审核日期</w:t>
            </w:r>
          </w:p>
        </w:tc>
        <w:tc>
          <w:tcPr>
            <w:tcW w:w="1347" w:type="dxa"/>
            <w:tcBorders>
              <w:left w:val="single" w:color="auto" w:sz="4" w:space="0"/>
            </w:tcBorders>
          </w:tcPr>
          <w:p w14:paraId="7631CED7">
            <w:pPr>
              <w:autoSpaceDE w:val="0"/>
              <w:autoSpaceDN w:val="0"/>
              <w:spacing w:line="390" w:lineRule="exact"/>
              <w:jc w:val="left"/>
              <w:rPr>
                <w:rFonts w:ascii="Times New Roman" w:hAnsi="Times New Roman" w:cs="仿宋"/>
                <w:color w:val="000000"/>
                <w:kern w:val="0"/>
                <w:szCs w:val="24"/>
              </w:rPr>
            </w:pPr>
          </w:p>
        </w:tc>
        <w:tc>
          <w:tcPr>
            <w:tcW w:w="1224" w:type="dxa"/>
          </w:tcPr>
          <w:p w14:paraId="6FD8F67A">
            <w:pPr>
              <w:autoSpaceDE w:val="0"/>
              <w:autoSpaceDN w:val="0"/>
              <w:spacing w:line="390" w:lineRule="exact"/>
              <w:jc w:val="left"/>
              <w:rPr>
                <w:rFonts w:ascii="Times New Roman" w:hAnsi="Times New Roman" w:cs="仿宋"/>
                <w:color w:val="000000"/>
                <w:kern w:val="0"/>
                <w:szCs w:val="24"/>
              </w:rPr>
            </w:pPr>
            <w:r>
              <w:rPr>
                <w:rFonts w:hint="eastAsia" w:ascii="Times New Roman" w:hAnsi="Times New Roman" w:cs="仿宋"/>
                <w:color w:val="000000"/>
                <w:kern w:val="0"/>
                <w:szCs w:val="24"/>
              </w:rPr>
              <w:t>批准日期</w:t>
            </w:r>
          </w:p>
        </w:tc>
        <w:tc>
          <w:tcPr>
            <w:tcW w:w="1633" w:type="dxa"/>
          </w:tcPr>
          <w:p w14:paraId="7174A792">
            <w:pPr>
              <w:autoSpaceDE w:val="0"/>
              <w:autoSpaceDN w:val="0"/>
              <w:spacing w:line="390" w:lineRule="exact"/>
              <w:jc w:val="left"/>
              <w:rPr>
                <w:rFonts w:ascii="Times New Roman" w:hAnsi="Times New Roman" w:cs="仿宋"/>
                <w:color w:val="000000"/>
                <w:kern w:val="0"/>
                <w:szCs w:val="24"/>
              </w:rPr>
            </w:pPr>
          </w:p>
        </w:tc>
      </w:tr>
    </w:tbl>
    <w:p w14:paraId="6D32E47F">
      <w:pPr>
        <w:autoSpaceDE w:val="0"/>
        <w:autoSpaceDN w:val="0"/>
        <w:spacing w:line="390" w:lineRule="exact"/>
        <w:jc w:val="center"/>
        <w:rPr>
          <w:rFonts w:ascii="Times New Roman" w:hAnsi="Times New Roman" w:eastAsia="仿宋" w:cs="仿宋"/>
          <w:b/>
          <w:bCs/>
          <w:kern w:val="0"/>
          <w:sz w:val="28"/>
          <w:szCs w:val="28"/>
        </w:rPr>
      </w:pPr>
    </w:p>
    <w:p w14:paraId="5474D8D1">
      <w:pPr>
        <w:autoSpaceDE w:val="0"/>
        <w:autoSpaceDN w:val="0"/>
        <w:spacing w:line="39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临床试验项目运行SOP</w:t>
      </w:r>
    </w:p>
    <w:p w14:paraId="21AEAD5C">
      <w:pPr>
        <w:rPr>
          <w:rFonts w:ascii="Times New Roman" w:hAnsi="Times New Roman" w:eastAsia="仿宋"/>
        </w:rPr>
      </w:pPr>
    </w:p>
    <w:p w14:paraId="453D5752">
      <w:pPr>
        <w:autoSpaceDE w:val="0"/>
        <w:autoSpaceDN w:val="0"/>
        <w:spacing w:line="360" w:lineRule="auto"/>
        <w:rPr>
          <w:rFonts w:ascii="Times New Roman" w:hAnsi="Times New Roman" w:eastAsia="仿宋"/>
          <w:b/>
          <w:bCs/>
          <w:kern w:val="0"/>
          <w:sz w:val="24"/>
          <w:szCs w:val="24"/>
        </w:rPr>
      </w:pPr>
      <w:r>
        <w:rPr>
          <w:rFonts w:ascii="Times New Roman" w:hAnsi="Times New Roman" w:eastAsia="仿宋"/>
          <w:b/>
          <w:bCs/>
          <w:kern w:val="0"/>
          <w:sz w:val="24"/>
          <w:szCs w:val="24"/>
        </w:rPr>
        <w:t>一、目的</w:t>
      </w:r>
    </w:p>
    <w:p w14:paraId="5D4BC7C5">
      <w:pPr>
        <w:autoSpaceDE w:val="0"/>
        <w:autoSpaceDN w:val="0"/>
        <w:spacing w:line="360" w:lineRule="auto"/>
        <w:ind w:firstLine="480" w:firstLineChars="200"/>
        <w:rPr>
          <w:rFonts w:ascii="Times New Roman" w:hAnsi="Times New Roman" w:eastAsia="仿宋"/>
          <w:bCs/>
          <w:kern w:val="0"/>
          <w:sz w:val="24"/>
          <w:szCs w:val="24"/>
        </w:rPr>
      </w:pPr>
      <w:r>
        <w:rPr>
          <w:rFonts w:hint="eastAsia" w:ascii="Times New Roman" w:hAnsi="Times New Roman" w:eastAsia="仿宋"/>
          <w:bCs/>
          <w:kern w:val="0"/>
          <w:sz w:val="24"/>
          <w:szCs w:val="24"/>
        </w:rPr>
        <w:t>规范本院临床试验运行管理的标准操作规程。</w:t>
      </w:r>
    </w:p>
    <w:p w14:paraId="3F3BA862">
      <w:pPr>
        <w:autoSpaceDE w:val="0"/>
        <w:autoSpaceDN w:val="0"/>
        <w:spacing w:line="360" w:lineRule="auto"/>
        <w:rPr>
          <w:rFonts w:ascii="Times New Roman" w:hAnsi="Times New Roman" w:eastAsia="仿宋"/>
          <w:b/>
          <w:bCs/>
          <w:kern w:val="0"/>
          <w:sz w:val="24"/>
          <w:szCs w:val="24"/>
        </w:rPr>
      </w:pPr>
      <w:r>
        <w:rPr>
          <w:rFonts w:ascii="Times New Roman" w:hAnsi="Times New Roman" w:eastAsia="仿宋"/>
          <w:b/>
          <w:bCs/>
          <w:kern w:val="0"/>
          <w:sz w:val="24"/>
          <w:szCs w:val="24"/>
        </w:rPr>
        <w:t>二、</w:t>
      </w:r>
      <w:r>
        <w:rPr>
          <w:rFonts w:hint="eastAsia" w:ascii="Times New Roman" w:hAnsi="Times New Roman" w:eastAsia="仿宋"/>
          <w:b/>
          <w:bCs/>
          <w:kern w:val="0"/>
          <w:sz w:val="24"/>
          <w:szCs w:val="24"/>
        </w:rPr>
        <w:t>范围</w:t>
      </w:r>
    </w:p>
    <w:p w14:paraId="6EB78CF1">
      <w:pPr>
        <w:autoSpaceDE w:val="0"/>
        <w:autoSpaceDN w:val="0"/>
        <w:spacing w:line="360" w:lineRule="auto"/>
        <w:ind w:firstLine="480" w:firstLineChars="200"/>
        <w:rPr>
          <w:rFonts w:ascii="Times New Roman" w:hAnsi="Times New Roman" w:eastAsia="仿宋"/>
          <w:b/>
          <w:bCs/>
          <w:kern w:val="0"/>
          <w:sz w:val="24"/>
          <w:szCs w:val="24"/>
        </w:rPr>
      </w:pPr>
      <w:r>
        <w:rPr>
          <w:rFonts w:hint="eastAsia" w:ascii="Times New Roman" w:hAnsi="Times New Roman" w:eastAsia="仿宋"/>
          <w:bCs/>
          <w:kern w:val="0"/>
          <w:sz w:val="24"/>
          <w:szCs w:val="24"/>
        </w:rPr>
        <w:t>适用于所有临床试验</w:t>
      </w:r>
      <w:r>
        <w:rPr>
          <w:rFonts w:hint="eastAsia" w:ascii="Times New Roman" w:hAnsi="Times New Roman" w:eastAsia="仿宋"/>
          <w:bCs/>
          <w:kern w:val="0"/>
          <w:sz w:val="24"/>
          <w:szCs w:val="24"/>
          <w:lang w:val="en-US" w:eastAsia="zh-CN"/>
        </w:rPr>
        <w:t>的运行</w:t>
      </w:r>
      <w:r>
        <w:rPr>
          <w:rFonts w:hint="eastAsia" w:ascii="Times New Roman" w:hAnsi="Times New Roman" w:eastAsia="仿宋"/>
          <w:bCs/>
          <w:kern w:val="0"/>
          <w:sz w:val="24"/>
          <w:szCs w:val="24"/>
        </w:rPr>
        <w:t>。</w:t>
      </w:r>
    </w:p>
    <w:p w14:paraId="12A6F57C">
      <w:pPr>
        <w:autoSpaceDE w:val="0"/>
        <w:autoSpaceDN w:val="0"/>
        <w:spacing w:line="360" w:lineRule="auto"/>
        <w:rPr>
          <w:rFonts w:ascii="Times New Roman" w:hAnsi="Times New Roman" w:eastAsia="仿宋"/>
          <w:b/>
          <w:bCs/>
          <w:kern w:val="0"/>
          <w:sz w:val="24"/>
          <w:szCs w:val="24"/>
        </w:rPr>
      </w:pPr>
      <w:r>
        <w:rPr>
          <w:rFonts w:ascii="Times New Roman" w:hAnsi="Times New Roman" w:eastAsia="仿宋"/>
          <w:b/>
          <w:bCs/>
          <w:kern w:val="0"/>
          <w:sz w:val="24"/>
          <w:szCs w:val="24"/>
        </w:rPr>
        <w:t>三</w:t>
      </w:r>
      <w:r>
        <w:rPr>
          <w:rFonts w:hint="eastAsia" w:ascii="Times New Roman" w:hAnsi="Times New Roman" w:eastAsia="仿宋"/>
          <w:b/>
          <w:bCs/>
          <w:kern w:val="0"/>
          <w:sz w:val="24"/>
          <w:szCs w:val="24"/>
        </w:rPr>
        <w:t>、内容</w:t>
      </w:r>
    </w:p>
    <w:p w14:paraId="2A245A4F">
      <w:pPr>
        <w:autoSpaceDE w:val="0"/>
        <w:autoSpaceDN w:val="0"/>
        <w:snapToGrid w:val="0"/>
        <w:spacing w:line="360" w:lineRule="auto"/>
        <w:ind w:firstLine="480" w:firstLineChars="200"/>
        <w:rPr>
          <w:rFonts w:ascii="Times New Roman" w:hAnsi="Times New Roman" w:eastAsia="仿宋"/>
          <w:kern w:val="0"/>
          <w:sz w:val="24"/>
          <w:szCs w:val="24"/>
        </w:rPr>
      </w:pPr>
      <w:r>
        <w:rPr>
          <w:rFonts w:hint="eastAsia" w:ascii="Times New Roman" w:hAnsi="Times New Roman" w:eastAsia="仿宋"/>
          <w:kern w:val="0"/>
          <w:sz w:val="24"/>
          <w:szCs w:val="24"/>
        </w:rPr>
        <w:t>1.</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项目申请</w:t>
      </w:r>
    </w:p>
    <w:p w14:paraId="4FA94E62">
      <w:pPr>
        <w:autoSpaceDE w:val="0"/>
        <w:autoSpaceDN w:val="0"/>
        <w:snapToGrid w:val="0"/>
        <w:spacing w:line="360" w:lineRule="auto"/>
        <w:ind w:firstLine="480" w:firstLineChars="200"/>
        <w:rPr>
          <w:rFonts w:ascii="Times New Roman" w:hAnsi="Times New Roman" w:eastAsia="仿宋"/>
          <w:bCs/>
          <w:kern w:val="0"/>
          <w:sz w:val="24"/>
          <w:szCs w:val="24"/>
        </w:rPr>
      </w:pPr>
      <w:r>
        <w:rPr>
          <w:rFonts w:hint="eastAsia" w:ascii="Times New Roman" w:hAnsi="Times New Roman" w:eastAsia="仿宋"/>
          <w:bCs/>
          <w:kern w:val="0"/>
          <w:sz w:val="24"/>
          <w:szCs w:val="24"/>
        </w:rPr>
        <w:t>申办者/CRO与</w:t>
      </w:r>
      <w:r>
        <w:rPr>
          <w:rFonts w:ascii="Times New Roman" w:hAnsi="Times New Roman" w:eastAsia="仿宋"/>
          <w:bCs/>
          <w:kern w:val="0"/>
          <w:sz w:val="24"/>
          <w:szCs w:val="24"/>
        </w:rPr>
        <w:t>中心</w:t>
      </w:r>
      <w:r>
        <w:rPr>
          <w:rFonts w:hint="eastAsia" w:ascii="Times New Roman" w:hAnsi="Times New Roman" w:eastAsia="仿宋"/>
          <w:bCs/>
          <w:kern w:val="0"/>
          <w:sz w:val="24"/>
          <w:szCs w:val="24"/>
        </w:rPr>
        <w:t>办公室或专业负责人联系，达成初步合作意向，由申办者/CRO按照</w:t>
      </w:r>
      <w:r>
        <w:rPr>
          <w:rFonts w:ascii="Times New Roman" w:hAnsi="Times New Roman" w:eastAsia="仿宋"/>
          <w:bCs/>
          <w:kern w:val="0"/>
          <w:sz w:val="24"/>
          <w:szCs w:val="24"/>
        </w:rPr>
        <w:t>中心</w:t>
      </w:r>
      <w:r>
        <w:rPr>
          <w:rFonts w:hint="eastAsia" w:ascii="Times New Roman" w:hAnsi="Times New Roman" w:eastAsia="仿宋"/>
          <w:bCs/>
          <w:kern w:val="0"/>
          <w:sz w:val="24"/>
          <w:szCs w:val="24"/>
        </w:rPr>
        <w:t>办公室《</w:t>
      </w:r>
      <w:r>
        <w:rPr>
          <w:rFonts w:hint="eastAsia" w:ascii="Times New Roman" w:hAnsi="Times New Roman" w:eastAsia="华文仿宋"/>
          <w:color w:val="000000"/>
          <w:kern w:val="0"/>
          <w:sz w:val="24"/>
          <w:szCs w:val="24"/>
        </w:rPr>
        <w:t>临床试验</w:t>
      </w:r>
      <w:r>
        <w:rPr>
          <w:rFonts w:hint="eastAsia" w:ascii="Times New Roman" w:hAnsi="Times New Roman" w:eastAsia="华文仿宋"/>
          <w:color w:val="000000"/>
          <w:kern w:val="0"/>
          <w:sz w:val="24"/>
          <w:szCs w:val="24"/>
          <w:lang w:val="en-US" w:eastAsia="zh-CN"/>
        </w:rPr>
        <w:t>申请表</w:t>
      </w:r>
      <w:r>
        <w:rPr>
          <w:rFonts w:hint="eastAsia" w:ascii="Times New Roman" w:hAnsi="Times New Roman" w:eastAsia="仿宋"/>
          <w:bCs/>
          <w:kern w:val="0"/>
          <w:sz w:val="24"/>
          <w:szCs w:val="24"/>
        </w:rPr>
        <w:t>》</w:t>
      </w:r>
      <w:r>
        <w:rPr>
          <w:rFonts w:hint="eastAsia" w:ascii="Times New Roman" w:hAnsi="Times New Roman" w:eastAsia="华文仿宋"/>
          <w:color w:val="000000"/>
          <w:kern w:val="0"/>
          <w:sz w:val="24"/>
          <w:szCs w:val="24"/>
        </w:rPr>
        <w:t>清单</w:t>
      </w:r>
      <w:r>
        <w:rPr>
          <w:rFonts w:hint="eastAsia" w:ascii="Times New Roman" w:hAnsi="Times New Roman" w:eastAsia="仿宋"/>
          <w:bCs/>
          <w:kern w:val="0"/>
          <w:sz w:val="24"/>
          <w:szCs w:val="24"/>
        </w:rPr>
        <w:t>要求，递交项目资料并提交临床试验受理申请表。</w:t>
      </w:r>
    </w:p>
    <w:p w14:paraId="2D30DC98">
      <w:pPr>
        <w:autoSpaceDE w:val="0"/>
        <w:autoSpaceDN w:val="0"/>
        <w:snapToGrid w:val="0"/>
        <w:spacing w:line="360" w:lineRule="auto"/>
        <w:ind w:firstLine="480" w:firstLineChars="200"/>
        <w:rPr>
          <w:rFonts w:ascii="Times New Roman" w:hAnsi="Times New Roman" w:eastAsia="仿宋"/>
          <w:kern w:val="0"/>
          <w:sz w:val="24"/>
          <w:szCs w:val="24"/>
        </w:rPr>
      </w:pPr>
      <w:r>
        <w:rPr>
          <w:rFonts w:ascii="Times New Roman" w:hAnsi="Times New Roman" w:eastAsia="仿宋"/>
          <w:kern w:val="0"/>
          <w:sz w:val="24"/>
          <w:szCs w:val="24"/>
        </w:rPr>
        <w:t xml:space="preserve">2. </w:t>
      </w:r>
      <w:r>
        <w:rPr>
          <w:rFonts w:hint="eastAsia" w:ascii="Times New Roman" w:hAnsi="Times New Roman" w:eastAsia="仿宋"/>
          <w:kern w:val="0"/>
          <w:sz w:val="24"/>
          <w:szCs w:val="24"/>
        </w:rPr>
        <w:t>项目审批</w:t>
      </w:r>
    </w:p>
    <w:p w14:paraId="468B88A3">
      <w:pPr>
        <w:autoSpaceDE w:val="0"/>
        <w:autoSpaceDN w:val="0"/>
        <w:snapToGrid w:val="0"/>
        <w:spacing w:line="360" w:lineRule="auto"/>
        <w:ind w:firstLine="480" w:firstLineChars="200"/>
        <w:rPr>
          <w:rFonts w:ascii="Times New Roman" w:hAnsi="Times New Roman" w:eastAsia="仿宋"/>
          <w:bCs/>
          <w:kern w:val="0"/>
          <w:sz w:val="24"/>
          <w:szCs w:val="24"/>
        </w:rPr>
      </w:pPr>
      <w:r>
        <w:rPr>
          <w:rFonts w:ascii="Times New Roman" w:hAnsi="Times New Roman" w:eastAsia="仿宋"/>
          <w:bCs/>
          <w:kern w:val="0"/>
          <w:sz w:val="24"/>
          <w:szCs w:val="24"/>
        </w:rPr>
        <w:t>中心</w:t>
      </w:r>
      <w:r>
        <w:rPr>
          <w:rFonts w:hint="eastAsia" w:ascii="Times New Roman" w:hAnsi="Times New Roman" w:eastAsia="仿宋"/>
          <w:bCs/>
          <w:kern w:val="0"/>
          <w:sz w:val="24"/>
          <w:szCs w:val="24"/>
        </w:rPr>
        <w:t>秘书对项目递交材料进行形式审核后，交予专业负责人，专业负责人对项目资料、本专业条件及人员资质情况等条件进行评估并确定主要研究者（PI），主要研究者，对项目资料审核完毕签字通过后，将所有材料递交</w:t>
      </w:r>
      <w:r>
        <w:rPr>
          <w:rFonts w:ascii="Times New Roman" w:hAnsi="Times New Roman" w:eastAsia="仿宋"/>
          <w:bCs/>
          <w:kern w:val="0"/>
          <w:sz w:val="24"/>
          <w:szCs w:val="24"/>
        </w:rPr>
        <w:t>中心</w:t>
      </w:r>
      <w:r>
        <w:rPr>
          <w:rFonts w:hint="eastAsia" w:ascii="Times New Roman" w:hAnsi="Times New Roman" w:eastAsia="仿宋"/>
          <w:bCs/>
          <w:kern w:val="0"/>
          <w:sz w:val="24"/>
          <w:szCs w:val="24"/>
        </w:rPr>
        <w:t>办公室主任、</w:t>
      </w:r>
      <w:r>
        <w:rPr>
          <w:rFonts w:ascii="Times New Roman" w:hAnsi="Times New Roman" w:eastAsia="仿宋"/>
          <w:bCs/>
          <w:kern w:val="0"/>
          <w:sz w:val="24"/>
          <w:szCs w:val="24"/>
        </w:rPr>
        <w:t>中心</w:t>
      </w:r>
      <w:r>
        <w:rPr>
          <w:rFonts w:hint="eastAsia" w:ascii="Times New Roman" w:hAnsi="Times New Roman" w:eastAsia="仿宋"/>
          <w:bCs/>
          <w:kern w:val="0"/>
          <w:sz w:val="24"/>
          <w:szCs w:val="24"/>
        </w:rPr>
        <w:t>主任审核批准。</w:t>
      </w:r>
    </w:p>
    <w:p w14:paraId="7205B1C0">
      <w:pPr>
        <w:autoSpaceDE w:val="0"/>
        <w:autoSpaceDN w:val="0"/>
        <w:snapToGrid w:val="0"/>
        <w:spacing w:line="360" w:lineRule="auto"/>
        <w:ind w:firstLine="480" w:firstLineChars="200"/>
        <w:rPr>
          <w:rFonts w:ascii="Times New Roman" w:hAnsi="Times New Roman" w:eastAsia="仿宋"/>
          <w:kern w:val="0"/>
          <w:sz w:val="24"/>
          <w:szCs w:val="24"/>
        </w:rPr>
      </w:pPr>
      <w:r>
        <w:rPr>
          <w:rFonts w:ascii="Times New Roman" w:hAnsi="Times New Roman" w:eastAsia="仿宋"/>
          <w:kern w:val="0"/>
          <w:sz w:val="24"/>
          <w:szCs w:val="24"/>
        </w:rPr>
        <w:t xml:space="preserve">3. </w:t>
      </w:r>
      <w:r>
        <w:rPr>
          <w:rFonts w:hint="eastAsia" w:ascii="Times New Roman" w:hAnsi="Times New Roman" w:eastAsia="仿宋"/>
          <w:kern w:val="0"/>
          <w:sz w:val="24"/>
          <w:szCs w:val="24"/>
        </w:rPr>
        <w:t>伦理审查</w:t>
      </w:r>
    </w:p>
    <w:p w14:paraId="5F80F91A">
      <w:pPr>
        <w:autoSpaceDE w:val="0"/>
        <w:autoSpaceDN w:val="0"/>
        <w:snapToGrid w:val="0"/>
        <w:spacing w:line="360" w:lineRule="auto"/>
        <w:ind w:firstLine="480" w:firstLineChars="200"/>
        <w:rPr>
          <w:rFonts w:ascii="Times New Roman" w:hAnsi="Times New Roman" w:eastAsia="仿宋"/>
          <w:bCs/>
          <w:kern w:val="0"/>
          <w:sz w:val="24"/>
          <w:szCs w:val="24"/>
        </w:rPr>
      </w:pPr>
      <w:r>
        <w:rPr>
          <w:rFonts w:hint="eastAsia" w:ascii="Times New Roman" w:hAnsi="Times New Roman" w:eastAsia="仿宋"/>
          <w:bCs/>
          <w:kern w:val="0"/>
          <w:sz w:val="24"/>
          <w:szCs w:val="24"/>
        </w:rPr>
        <w:t>伦理审查根据我院</w:t>
      </w:r>
      <w:r>
        <w:rPr>
          <w:rFonts w:ascii="Times New Roman" w:hAnsi="Times New Roman" w:eastAsia="仿宋"/>
          <w:bCs/>
          <w:kern w:val="0"/>
          <w:sz w:val="24"/>
          <w:szCs w:val="24"/>
        </w:rPr>
        <w:t>医学</w:t>
      </w:r>
      <w:r>
        <w:rPr>
          <w:rFonts w:hint="eastAsia" w:ascii="Times New Roman" w:hAnsi="Times New Roman" w:eastAsia="仿宋"/>
          <w:bCs/>
          <w:kern w:val="0"/>
          <w:sz w:val="24"/>
          <w:szCs w:val="24"/>
        </w:rPr>
        <w:t>伦理委员会相关规定进行。</w:t>
      </w:r>
    </w:p>
    <w:p w14:paraId="71E13914">
      <w:pPr>
        <w:autoSpaceDE w:val="0"/>
        <w:autoSpaceDN w:val="0"/>
        <w:snapToGrid w:val="0"/>
        <w:spacing w:line="360" w:lineRule="auto"/>
        <w:ind w:firstLine="480" w:firstLineChars="200"/>
        <w:rPr>
          <w:rFonts w:ascii="Times New Roman" w:hAnsi="Times New Roman" w:eastAsia="仿宋"/>
          <w:kern w:val="0"/>
          <w:sz w:val="24"/>
          <w:szCs w:val="24"/>
        </w:rPr>
      </w:pPr>
      <w:r>
        <w:rPr>
          <w:rFonts w:hint="eastAsia" w:ascii="Times New Roman" w:hAnsi="Times New Roman" w:eastAsia="仿宋"/>
          <w:kern w:val="0"/>
          <w:sz w:val="24"/>
          <w:szCs w:val="24"/>
        </w:rPr>
        <w:t>4.</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合同审核与签订</w:t>
      </w:r>
    </w:p>
    <w:p w14:paraId="68579DEA">
      <w:pPr>
        <w:autoSpaceDE w:val="0"/>
        <w:autoSpaceDN w:val="0"/>
        <w:snapToGrid w:val="0"/>
        <w:spacing w:line="360" w:lineRule="auto"/>
        <w:ind w:firstLine="480" w:firstLineChars="200"/>
        <w:rPr>
          <w:rFonts w:ascii="Times New Roman" w:hAnsi="Times New Roman" w:eastAsia="仿宋"/>
          <w:bCs/>
          <w:kern w:val="0"/>
          <w:sz w:val="24"/>
          <w:szCs w:val="24"/>
        </w:rPr>
      </w:pPr>
      <w:r>
        <w:rPr>
          <w:rFonts w:hint="eastAsia" w:ascii="Times New Roman" w:hAnsi="Times New Roman" w:eastAsia="仿宋"/>
          <w:bCs/>
          <w:kern w:val="0"/>
          <w:sz w:val="24"/>
          <w:szCs w:val="24"/>
        </w:rPr>
        <w:t>通过伦理审查，取得批件后，由申办者/CRO与主要研究者本着公正、平等的原则商谈合同草案，经</w:t>
      </w:r>
      <w:r>
        <w:rPr>
          <w:rFonts w:ascii="Times New Roman" w:hAnsi="Times New Roman" w:eastAsia="仿宋"/>
          <w:bCs/>
          <w:kern w:val="0"/>
          <w:sz w:val="24"/>
          <w:szCs w:val="24"/>
        </w:rPr>
        <w:t>中心</w:t>
      </w:r>
      <w:r>
        <w:rPr>
          <w:rFonts w:hint="eastAsia" w:ascii="Times New Roman" w:hAnsi="Times New Roman" w:eastAsia="仿宋"/>
          <w:bCs/>
          <w:kern w:val="0"/>
          <w:sz w:val="24"/>
          <w:szCs w:val="24"/>
        </w:rPr>
        <w:t>办公室形式审核，根据</w:t>
      </w:r>
      <w:r>
        <w:rPr>
          <w:rFonts w:ascii="Times New Roman" w:hAnsi="Times New Roman" w:eastAsia="仿宋"/>
          <w:bCs/>
          <w:kern w:val="0"/>
          <w:sz w:val="24"/>
          <w:szCs w:val="24"/>
        </w:rPr>
        <w:t>医院合同审核流程执行，</w:t>
      </w:r>
      <w:r>
        <w:rPr>
          <w:rFonts w:hint="eastAsia" w:ascii="Times New Roman" w:hAnsi="Times New Roman" w:eastAsia="仿宋"/>
          <w:bCs/>
          <w:kern w:val="0"/>
          <w:sz w:val="24"/>
          <w:szCs w:val="24"/>
        </w:rPr>
        <w:t>各相关部门</w:t>
      </w:r>
      <w:r>
        <w:rPr>
          <w:rFonts w:ascii="Times New Roman" w:hAnsi="Times New Roman" w:eastAsia="仿宋"/>
          <w:bCs/>
          <w:kern w:val="0"/>
          <w:sz w:val="24"/>
          <w:szCs w:val="24"/>
        </w:rPr>
        <w:t>在</w:t>
      </w:r>
      <w:r>
        <w:rPr>
          <w:rFonts w:hint="eastAsia" w:ascii="Times New Roman" w:hAnsi="Times New Roman" w:eastAsia="仿宋"/>
          <w:bCs/>
          <w:kern w:val="0"/>
          <w:sz w:val="24"/>
          <w:szCs w:val="24"/>
        </w:rPr>
        <w:t>合同会签表</w:t>
      </w:r>
      <w:r>
        <w:rPr>
          <w:rFonts w:ascii="Times New Roman" w:hAnsi="Times New Roman" w:eastAsia="仿宋"/>
          <w:bCs/>
          <w:kern w:val="0"/>
          <w:sz w:val="24"/>
          <w:szCs w:val="24"/>
        </w:rPr>
        <w:t>上签字</w:t>
      </w:r>
      <w:r>
        <w:rPr>
          <w:rFonts w:hint="eastAsia" w:ascii="Times New Roman" w:hAnsi="Times New Roman" w:eastAsia="仿宋"/>
          <w:bCs/>
          <w:kern w:val="0"/>
          <w:sz w:val="24"/>
          <w:szCs w:val="24"/>
        </w:rPr>
        <w:t>确认后</w:t>
      </w:r>
      <w:r>
        <w:rPr>
          <w:rFonts w:ascii="Times New Roman" w:hAnsi="Times New Roman" w:eastAsia="仿宋"/>
          <w:bCs/>
          <w:kern w:val="0"/>
          <w:sz w:val="24"/>
          <w:szCs w:val="24"/>
        </w:rPr>
        <w:t>，</w:t>
      </w:r>
      <w:r>
        <w:rPr>
          <w:rFonts w:hint="eastAsia" w:ascii="Times New Roman" w:hAnsi="Times New Roman" w:eastAsia="仿宋"/>
          <w:bCs/>
          <w:kern w:val="0"/>
          <w:sz w:val="24"/>
          <w:szCs w:val="24"/>
        </w:rPr>
        <w:t>由临床试验</w:t>
      </w:r>
      <w:r>
        <w:rPr>
          <w:rFonts w:ascii="Times New Roman" w:hAnsi="Times New Roman" w:eastAsia="仿宋"/>
          <w:bCs/>
          <w:kern w:val="0"/>
          <w:sz w:val="24"/>
          <w:szCs w:val="24"/>
        </w:rPr>
        <w:t>中心</w:t>
      </w:r>
      <w:r>
        <w:rPr>
          <w:rFonts w:hint="eastAsia" w:ascii="Times New Roman" w:hAnsi="Times New Roman" w:eastAsia="仿宋"/>
          <w:bCs/>
          <w:kern w:val="0"/>
          <w:sz w:val="24"/>
          <w:szCs w:val="24"/>
        </w:rPr>
        <w:t>主任与申办方/CRO签订临床试验合同。</w:t>
      </w:r>
    </w:p>
    <w:p w14:paraId="0451F859">
      <w:pPr>
        <w:autoSpaceDE w:val="0"/>
        <w:autoSpaceDN w:val="0"/>
        <w:snapToGrid w:val="0"/>
        <w:spacing w:line="360" w:lineRule="auto"/>
        <w:ind w:firstLine="480" w:firstLineChars="200"/>
        <w:rPr>
          <w:rFonts w:ascii="Times New Roman" w:hAnsi="Times New Roman" w:eastAsia="仿宋"/>
          <w:kern w:val="0"/>
          <w:sz w:val="24"/>
          <w:szCs w:val="24"/>
        </w:rPr>
      </w:pPr>
      <w:r>
        <w:rPr>
          <w:rFonts w:hint="eastAsia" w:ascii="Times New Roman" w:hAnsi="Times New Roman" w:eastAsia="仿宋"/>
          <w:kern w:val="0"/>
          <w:sz w:val="24"/>
          <w:szCs w:val="24"/>
        </w:rPr>
        <w:t>5.</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涉及利用我国人类遗传资源开展国际合作的临床试验</w:t>
      </w:r>
    </w:p>
    <w:p w14:paraId="57B115BE">
      <w:pPr>
        <w:autoSpaceDE w:val="0"/>
        <w:autoSpaceDN w:val="0"/>
        <w:snapToGrid w:val="0"/>
        <w:spacing w:line="360" w:lineRule="auto"/>
        <w:ind w:firstLine="477" w:firstLineChars="199"/>
        <w:rPr>
          <w:rFonts w:ascii="Times New Roman" w:hAnsi="Times New Roman" w:eastAsia="仿宋"/>
          <w:b/>
          <w:bCs/>
          <w:kern w:val="0"/>
          <w:sz w:val="24"/>
          <w:szCs w:val="24"/>
        </w:rPr>
      </w:pPr>
      <w:r>
        <w:rPr>
          <w:rFonts w:hint="eastAsia" w:ascii="Times New Roman" w:hAnsi="Times New Roman" w:eastAsia="仿宋"/>
          <w:bCs/>
          <w:kern w:val="0"/>
          <w:sz w:val="24"/>
          <w:szCs w:val="24"/>
        </w:rPr>
        <w:t>其中包括</w:t>
      </w:r>
      <w:r>
        <w:rPr>
          <w:rFonts w:ascii="Times New Roman" w:hAnsi="Times New Roman" w:eastAsia="仿宋"/>
          <w:bCs/>
          <w:kern w:val="0"/>
          <w:sz w:val="24"/>
          <w:szCs w:val="24"/>
        </w:rPr>
        <w:t>II</w:t>
      </w:r>
      <w:r>
        <w:rPr>
          <w:rFonts w:hint="eastAsia" w:ascii="Times New Roman" w:hAnsi="Times New Roman" w:eastAsia="仿宋"/>
          <w:bCs/>
          <w:kern w:val="0"/>
          <w:sz w:val="24"/>
          <w:szCs w:val="24"/>
        </w:rPr>
        <w:t>期、</w:t>
      </w:r>
      <w:r>
        <w:rPr>
          <w:rFonts w:ascii="Times New Roman" w:hAnsi="Times New Roman" w:eastAsia="仿宋"/>
          <w:bCs/>
          <w:kern w:val="0"/>
          <w:sz w:val="24"/>
          <w:szCs w:val="24"/>
        </w:rPr>
        <w:t>III</w:t>
      </w:r>
      <w:r>
        <w:rPr>
          <w:rFonts w:hint="eastAsia" w:ascii="Times New Roman" w:hAnsi="Times New Roman" w:eastAsia="仿宋"/>
          <w:bCs/>
          <w:kern w:val="0"/>
          <w:sz w:val="24"/>
          <w:szCs w:val="24"/>
        </w:rPr>
        <w:t>期临床试验。</w:t>
      </w:r>
    </w:p>
    <w:p w14:paraId="3F9C08B1">
      <w:pPr>
        <w:autoSpaceDE w:val="0"/>
        <w:autoSpaceDN w:val="0"/>
        <w:snapToGrid w:val="0"/>
        <w:spacing w:line="360" w:lineRule="auto"/>
        <w:ind w:firstLine="480" w:firstLineChars="200"/>
        <w:rPr>
          <w:rFonts w:ascii="Times New Roman" w:hAnsi="Times New Roman" w:eastAsia="仿宋"/>
          <w:bCs/>
          <w:kern w:val="0"/>
          <w:sz w:val="24"/>
          <w:szCs w:val="24"/>
        </w:rPr>
      </w:pPr>
      <w:r>
        <w:rPr>
          <w:rFonts w:ascii="Times New Roman" w:hAnsi="Times New Roman" w:eastAsia="仿宋"/>
          <w:bCs/>
          <w:kern w:val="0"/>
          <w:sz w:val="24"/>
          <w:szCs w:val="24"/>
        </w:rPr>
        <w:t>中心</w:t>
      </w:r>
      <w:r>
        <w:rPr>
          <w:rFonts w:hint="eastAsia" w:ascii="Times New Roman" w:hAnsi="Times New Roman" w:eastAsia="仿宋"/>
          <w:bCs/>
          <w:kern w:val="0"/>
          <w:sz w:val="24"/>
          <w:szCs w:val="24"/>
        </w:rPr>
        <w:t>办公室需与申办者协商，按照人类遗传资源行政审批流程，完成</w:t>
      </w:r>
      <w:r>
        <w:rPr>
          <w:rFonts w:ascii="Times New Roman" w:hAnsi="Times New Roman" w:eastAsia="仿宋"/>
          <w:bCs/>
          <w:kern w:val="0"/>
          <w:sz w:val="24"/>
          <w:szCs w:val="24"/>
        </w:rPr>
        <w:t>“人类遗传资源采集、收集、买卖、出口、出境审批”</w:t>
      </w:r>
      <w:r>
        <w:rPr>
          <w:rFonts w:hint="eastAsia" w:ascii="Times New Roman" w:hAnsi="Times New Roman" w:eastAsia="仿宋"/>
          <w:bCs/>
          <w:kern w:val="0"/>
          <w:sz w:val="24"/>
          <w:szCs w:val="24"/>
        </w:rPr>
        <w:t>申请，获得遗传办行政许可批件或已在科技部网站获得该项目行政审批通过的公示结果后，方可与申办方/CRO签订项目合同，开展试验项目。</w:t>
      </w:r>
    </w:p>
    <w:p w14:paraId="60065301">
      <w:pPr>
        <w:autoSpaceDE w:val="0"/>
        <w:autoSpaceDN w:val="0"/>
        <w:snapToGrid w:val="0"/>
        <w:spacing w:line="360" w:lineRule="auto"/>
        <w:ind w:firstLine="480" w:firstLineChars="200"/>
        <w:rPr>
          <w:rFonts w:ascii="Times New Roman" w:hAnsi="Times New Roman" w:eastAsia="仿宋"/>
          <w:kern w:val="0"/>
          <w:sz w:val="24"/>
          <w:szCs w:val="24"/>
        </w:rPr>
      </w:pPr>
      <w:r>
        <w:rPr>
          <w:rFonts w:hint="eastAsia" w:ascii="Times New Roman" w:hAnsi="Times New Roman" w:eastAsia="仿宋"/>
          <w:kern w:val="0"/>
          <w:sz w:val="24"/>
          <w:szCs w:val="24"/>
        </w:rPr>
        <w:t>6.</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试验资料及药物交接</w:t>
      </w:r>
    </w:p>
    <w:p w14:paraId="6DAB2BFF">
      <w:pPr>
        <w:autoSpaceDE w:val="0"/>
        <w:autoSpaceDN w:val="0"/>
        <w:snapToGrid w:val="0"/>
        <w:spacing w:line="360" w:lineRule="auto"/>
        <w:ind w:firstLine="480" w:firstLineChars="200"/>
        <w:rPr>
          <w:rFonts w:ascii="Times New Roman" w:hAnsi="Times New Roman" w:eastAsia="仿宋"/>
          <w:bCs/>
          <w:kern w:val="0"/>
          <w:sz w:val="24"/>
          <w:szCs w:val="24"/>
        </w:rPr>
      </w:pPr>
      <w:r>
        <w:rPr>
          <w:rFonts w:hint="eastAsia" w:ascii="Times New Roman" w:hAnsi="Times New Roman" w:eastAsia="仿宋"/>
          <w:bCs/>
          <w:kern w:val="0"/>
          <w:sz w:val="24"/>
          <w:szCs w:val="24"/>
        </w:rPr>
        <w:t>项目合同签署后，申办者/CRO应在启动会前将试验资料、物资交予项目研究团队，并根据试验药物相关SOP将试验用药物交予药</w:t>
      </w:r>
      <w:r>
        <w:rPr>
          <w:rFonts w:ascii="Times New Roman" w:hAnsi="Times New Roman" w:eastAsia="仿宋"/>
          <w:bCs/>
          <w:kern w:val="0"/>
          <w:sz w:val="24"/>
          <w:szCs w:val="24"/>
        </w:rPr>
        <w:t>品</w:t>
      </w:r>
      <w:r>
        <w:rPr>
          <w:rFonts w:hint="eastAsia" w:ascii="Times New Roman" w:hAnsi="Times New Roman" w:eastAsia="仿宋"/>
          <w:bCs/>
          <w:kern w:val="0"/>
          <w:sz w:val="24"/>
          <w:szCs w:val="24"/>
        </w:rPr>
        <w:t>管理员。</w:t>
      </w:r>
    </w:p>
    <w:p w14:paraId="5AC3BF49">
      <w:pPr>
        <w:autoSpaceDE w:val="0"/>
        <w:autoSpaceDN w:val="0"/>
        <w:snapToGrid w:val="0"/>
        <w:spacing w:line="360" w:lineRule="auto"/>
        <w:ind w:firstLine="480" w:firstLineChars="200"/>
        <w:rPr>
          <w:rFonts w:ascii="Times New Roman" w:hAnsi="Times New Roman" w:eastAsia="仿宋"/>
          <w:kern w:val="0"/>
          <w:sz w:val="24"/>
          <w:szCs w:val="24"/>
        </w:rPr>
      </w:pPr>
      <w:r>
        <w:rPr>
          <w:rFonts w:hint="eastAsia" w:ascii="Times New Roman" w:hAnsi="Times New Roman" w:eastAsia="仿宋"/>
          <w:kern w:val="0"/>
          <w:sz w:val="24"/>
          <w:szCs w:val="24"/>
        </w:rPr>
        <w:t>7.</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召开启动会</w:t>
      </w:r>
    </w:p>
    <w:p w14:paraId="228E31DB">
      <w:pPr>
        <w:autoSpaceDE w:val="0"/>
        <w:autoSpaceDN w:val="0"/>
        <w:snapToGrid w:val="0"/>
        <w:spacing w:line="360" w:lineRule="auto"/>
        <w:ind w:firstLine="480" w:firstLineChars="200"/>
        <w:rPr>
          <w:rFonts w:ascii="Times New Roman" w:hAnsi="Times New Roman" w:eastAsia="仿宋"/>
          <w:bCs/>
          <w:kern w:val="0"/>
          <w:sz w:val="24"/>
          <w:szCs w:val="24"/>
        </w:rPr>
      </w:pPr>
      <w:r>
        <w:rPr>
          <w:rFonts w:hint="eastAsia" w:ascii="Times New Roman" w:hAnsi="Times New Roman" w:eastAsia="仿宋"/>
          <w:bCs/>
          <w:kern w:val="0"/>
          <w:sz w:val="24"/>
          <w:szCs w:val="24"/>
        </w:rPr>
        <w:t>试验资料、物资、药物验收合格后，申办者/CRO协助PI主持项目启动会，确定启动会时间、人员及场地，准备启动会培训幻灯片，并通知参加人员，参会人员要求有研究组成员、质量管理员、监查员等。监查员对试验方案及相关内容进行培训。</w:t>
      </w:r>
    </w:p>
    <w:p w14:paraId="441B6C56">
      <w:pPr>
        <w:autoSpaceDE w:val="0"/>
        <w:autoSpaceDN w:val="0"/>
        <w:snapToGrid w:val="0"/>
        <w:spacing w:line="360" w:lineRule="auto"/>
        <w:ind w:firstLine="480" w:firstLineChars="200"/>
        <w:rPr>
          <w:rFonts w:ascii="Times New Roman" w:hAnsi="Times New Roman" w:eastAsia="仿宋"/>
          <w:kern w:val="0"/>
          <w:sz w:val="24"/>
          <w:szCs w:val="24"/>
        </w:rPr>
      </w:pPr>
      <w:r>
        <w:rPr>
          <w:rFonts w:hint="eastAsia" w:ascii="Times New Roman" w:hAnsi="Times New Roman" w:eastAsia="仿宋"/>
          <w:kern w:val="0"/>
          <w:sz w:val="24"/>
          <w:szCs w:val="24"/>
        </w:rPr>
        <w:t>8.</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项目实施</w:t>
      </w:r>
    </w:p>
    <w:p w14:paraId="6B17E78C">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8.1</w:t>
      </w:r>
      <w:r>
        <w:rPr>
          <w:rFonts w:ascii="Times New Roman" w:hAnsi="Times New Roman" w:eastAsia="华文仿宋"/>
          <w:color w:val="000000"/>
          <w:kern w:val="0"/>
          <w:sz w:val="24"/>
          <w:szCs w:val="24"/>
        </w:rPr>
        <w:t xml:space="preserve"> </w:t>
      </w:r>
      <w:r>
        <w:rPr>
          <w:rFonts w:hint="eastAsia" w:ascii="Times New Roman" w:hAnsi="Times New Roman" w:eastAsia="华文仿宋"/>
          <w:color w:val="000000"/>
          <w:kern w:val="0"/>
          <w:sz w:val="24"/>
          <w:szCs w:val="24"/>
        </w:rPr>
        <w:t>项目管理实行PI负责制。PI对受试者安全、研究质量、进度负全责。</w:t>
      </w:r>
    </w:p>
    <w:p w14:paraId="0F1ACA91">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8.2</w:t>
      </w:r>
      <w:r>
        <w:rPr>
          <w:rFonts w:ascii="Times New Roman" w:hAnsi="Times New Roman" w:eastAsia="华文仿宋"/>
          <w:color w:val="000000"/>
          <w:kern w:val="0"/>
          <w:sz w:val="24"/>
          <w:szCs w:val="24"/>
        </w:rPr>
        <w:t xml:space="preserve"> </w:t>
      </w:r>
      <w:r>
        <w:rPr>
          <w:rFonts w:hint="eastAsia" w:ascii="Times New Roman" w:hAnsi="Times New Roman" w:eastAsia="华文仿宋"/>
          <w:color w:val="000000"/>
          <w:kern w:val="0"/>
          <w:sz w:val="24"/>
          <w:szCs w:val="24"/>
        </w:rPr>
        <w:t>研究者遵照《临床试验质量管理规范》</w:t>
      </w:r>
      <w:r>
        <w:rPr>
          <w:rFonts w:hint="eastAsia" w:ascii="Times New Roman" w:hAnsi="Times New Roman" w:eastAsia="华文仿宋"/>
          <w:color w:val="000000"/>
          <w:kern w:val="0"/>
          <w:sz w:val="24"/>
          <w:szCs w:val="24"/>
          <w:lang w:eastAsia="zh-CN"/>
        </w:rPr>
        <w:t>、</w:t>
      </w:r>
      <w:r>
        <w:rPr>
          <w:rFonts w:ascii="Times New Roman" w:hAnsi="Times New Roman" w:eastAsia="仿宋" w:cs="仿宋"/>
          <w:sz w:val="24"/>
          <w:szCs w:val="24"/>
        </w:rPr>
        <w:t>《医疗器械临床试验管理规范》</w:t>
      </w:r>
      <w:r>
        <w:rPr>
          <w:rFonts w:hint="eastAsia" w:ascii="Times New Roman" w:hAnsi="Times New Roman" w:eastAsia="华文仿宋"/>
          <w:color w:val="000000"/>
          <w:kern w:val="0"/>
          <w:sz w:val="24"/>
          <w:szCs w:val="24"/>
        </w:rPr>
        <w:t>及ICH-GCP、试验方案及相关SOP实施临床试验。涉及知情同意、医疗判断、医嘱等环节，须由经PI授权的临床医生负责执行。</w:t>
      </w:r>
    </w:p>
    <w:p w14:paraId="11D9D4F3">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8.3</w:t>
      </w:r>
      <w:r>
        <w:rPr>
          <w:rFonts w:ascii="Times New Roman" w:hAnsi="Times New Roman" w:eastAsia="华文仿宋"/>
          <w:color w:val="000000"/>
          <w:kern w:val="0"/>
          <w:sz w:val="24"/>
          <w:szCs w:val="24"/>
        </w:rPr>
        <w:t xml:space="preserve"> </w:t>
      </w:r>
      <w:r>
        <w:rPr>
          <w:rFonts w:hint="eastAsia" w:ascii="Times New Roman" w:hAnsi="Times New Roman" w:eastAsia="华文仿宋"/>
          <w:color w:val="000000"/>
          <w:kern w:val="0"/>
          <w:sz w:val="24"/>
          <w:szCs w:val="24"/>
        </w:rPr>
        <w:t>试验过程中，若发生不良事件（AE）及严重不良事件（S</w:t>
      </w:r>
      <w:r>
        <w:rPr>
          <w:rFonts w:ascii="Times New Roman" w:hAnsi="Times New Roman" w:eastAsia="华文仿宋"/>
          <w:color w:val="000000"/>
          <w:kern w:val="0"/>
          <w:sz w:val="24"/>
          <w:szCs w:val="24"/>
        </w:rPr>
        <w:t>AE</w:t>
      </w:r>
      <w:r>
        <w:rPr>
          <w:rFonts w:hint="eastAsia" w:ascii="Times New Roman" w:hAnsi="Times New Roman" w:eastAsia="华文仿宋"/>
          <w:color w:val="000000"/>
          <w:kern w:val="0"/>
          <w:sz w:val="24"/>
          <w:szCs w:val="24"/>
        </w:rPr>
        <w:t>），参照《不良事件及严重不良事件处理的SOP》；还应按照《不良事件及严重不良事件</w:t>
      </w:r>
      <w:r>
        <w:rPr>
          <w:rFonts w:hint="eastAsia" w:ascii="Times New Roman" w:hAnsi="Times New Roman" w:eastAsia="华文仿宋"/>
          <w:color w:val="000000"/>
          <w:kern w:val="0"/>
          <w:sz w:val="24"/>
          <w:szCs w:val="24"/>
          <w:lang w:val="en-US" w:eastAsia="zh-CN"/>
        </w:rPr>
        <w:t>报告</w:t>
      </w:r>
      <w:r>
        <w:rPr>
          <w:rFonts w:hint="eastAsia" w:ascii="Times New Roman" w:hAnsi="Times New Roman" w:eastAsia="华文仿宋"/>
          <w:color w:val="000000"/>
          <w:kern w:val="0"/>
          <w:sz w:val="24"/>
          <w:szCs w:val="24"/>
        </w:rPr>
        <w:t>的SOP》及时上报。</w:t>
      </w:r>
    </w:p>
    <w:p w14:paraId="6CCB318F">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8.4</w:t>
      </w:r>
      <w:r>
        <w:rPr>
          <w:rFonts w:ascii="Times New Roman" w:hAnsi="Times New Roman" w:eastAsia="华文仿宋"/>
          <w:color w:val="000000"/>
          <w:kern w:val="0"/>
          <w:sz w:val="24"/>
          <w:szCs w:val="24"/>
        </w:rPr>
        <w:t xml:space="preserve"> 中心</w:t>
      </w:r>
      <w:r>
        <w:rPr>
          <w:rFonts w:hint="eastAsia" w:ascii="Times New Roman" w:hAnsi="Times New Roman" w:eastAsia="华文仿宋"/>
          <w:color w:val="000000"/>
          <w:kern w:val="0"/>
          <w:sz w:val="24"/>
          <w:szCs w:val="24"/>
        </w:rPr>
        <w:t>对项目质量和进度进行监督管理，对存在问题提出整改意见，研究者应在规定时间内整改并给予书面答复。</w:t>
      </w:r>
    </w:p>
    <w:p w14:paraId="4A393F7F">
      <w:pPr>
        <w:autoSpaceDE w:val="0"/>
        <w:autoSpaceDN w:val="0"/>
        <w:snapToGrid w:val="0"/>
        <w:spacing w:line="360" w:lineRule="auto"/>
        <w:ind w:firstLine="480" w:firstLineChars="200"/>
        <w:rPr>
          <w:rFonts w:ascii="Times New Roman" w:hAnsi="Times New Roman" w:eastAsia="仿宋"/>
          <w:bCs/>
          <w:kern w:val="0"/>
          <w:sz w:val="24"/>
          <w:szCs w:val="24"/>
        </w:rPr>
      </w:pPr>
      <w:r>
        <w:rPr>
          <w:rFonts w:hint="eastAsia" w:ascii="Times New Roman" w:hAnsi="Times New Roman" w:eastAsia="仿宋"/>
          <w:bCs/>
          <w:kern w:val="0"/>
          <w:sz w:val="24"/>
          <w:szCs w:val="24"/>
        </w:rPr>
        <w:t>8.5</w:t>
      </w:r>
      <w:r>
        <w:rPr>
          <w:rFonts w:ascii="Times New Roman" w:hAnsi="Times New Roman" w:eastAsia="仿宋"/>
          <w:bCs/>
          <w:kern w:val="0"/>
          <w:sz w:val="24"/>
          <w:szCs w:val="24"/>
        </w:rPr>
        <w:t xml:space="preserve"> </w:t>
      </w:r>
      <w:r>
        <w:rPr>
          <w:rFonts w:hint="eastAsia" w:ascii="Times New Roman" w:hAnsi="Times New Roman" w:eastAsia="仿宋"/>
          <w:bCs/>
          <w:kern w:val="0"/>
          <w:sz w:val="24"/>
          <w:szCs w:val="24"/>
        </w:rPr>
        <w:t>项目相关人员</w:t>
      </w:r>
      <w:r>
        <w:rPr>
          <w:rFonts w:ascii="Times New Roman" w:hAnsi="Times New Roman" w:eastAsia="仿宋"/>
          <w:bCs/>
          <w:kern w:val="0"/>
          <w:sz w:val="24"/>
          <w:szCs w:val="24"/>
        </w:rPr>
        <w:t>随时准备接受来自</w:t>
      </w:r>
      <w:r>
        <w:rPr>
          <w:rFonts w:hint="eastAsia" w:ascii="Times New Roman" w:hAnsi="Times New Roman" w:eastAsia="仿宋"/>
          <w:bCs/>
          <w:kern w:val="0"/>
          <w:sz w:val="24"/>
          <w:szCs w:val="24"/>
        </w:rPr>
        <w:t>申</w:t>
      </w:r>
      <w:r>
        <w:rPr>
          <w:rFonts w:ascii="Times New Roman" w:hAnsi="Times New Roman" w:eastAsia="仿宋"/>
          <w:bCs/>
          <w:kern w:val="0"/>
          <w:sz w:val="24"/>
          <w:szCs w:val="24"/>
        </w:rPr>
        <w:t>办者或药监管理部门的</w:t>
      </w:r>
      <w:r>
        <w:rPr>
          <w:rFonts w:hint="eastAsia" w:ascii="Times New Roman" w:hAnsi="Times New Roman" w:eastAsia="仿宋"/>
          <w:bCs/>
          <w:kern w:val="0"/>
          <w:sz w:val="24"/>
          <w:szCs w:val="24"/>
        </w:rPr>
        <w:t>稽查</w:t>
      </w:r>
      <w:r>
        <w:rPr>
          <w:rFonts w:ascii="Times New Roman" w:hAnsi="Times New Roman" w:eastAsia="仿宋"/>
          <w:bCs/>
          <w:kern w:val="0"/>
          <w:sz w:val="24"/>
          <w:szCs w:val="24"/>
        </w:rPr>
        <w:t>或</w:t>
      </w:r>
      <w:r>
        <w:rPr>
          <w:rFonts w:hint="eastAsia" w:ascii="Times New Roman" w:hAnsi="Times New Roman" w:eastAsia="仿宋"/>
          <w:bCs/>
          <w:kern w:val="0"/>
          <w:sz w:val="24"/>
          <w:szCs w:val="24"/>
        </w:rPr>
        <w:t>视察，主要研究者将结果交</w:t>
      </w:r>
      <w:r>
        <w:rPr>
          <w:rFonts w:ascii="Times New Roman" w:hAnsi="Times New Roman" w:eastAsia="仿宋"/>
          <w:bCs/>
          <w:kern w:val="0"/>
          <w:sz w:val="24"/>
          <w:szCs w:val="24"/>
        </w:rPr>
        <w:t>中心</w:t>
      </w:r>
      <w:r>
        <w:rPr>
          <w:rFonts w:hint="eastAsia" w:ascii="Times New Roman" w:hAnsi="Times New Roman" w:eastAsia="仿宋"/>
          <w:bCs/>
          <w:kern w:val="0"/>
          <w:sz w:val="24"/>
          <w:szCs w:val="24"/>
        </w:rPr>
        <w:t>办公室备案</w:t>
      </w:r>
      <w:r>
        <w:rPr>
          <w:rFonts w:ascii="Times New Roman" w:hAnsi="Times New Roman" w:eastAsia="仿宋"/>
          <w:bCs/>
          <w:kern w:val="0"/>
          <w:sz w:val="24"/>
          <w:szCs w:val="24"/>
        </w:rPr>
        <w:t>。</w:t>
      </w:r>
    </w:p>
    <w:p w14:paraId="1145D16B">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8.6</w:t>
      </w:r>
      <w:r>
        <w:rPr>
          <w:rFonts w:ascii="Times New Roman" w:hAnsi="Times New Roman" w:eastAsia="华文仿宋"/>
          <w:color w:val="000000"/>
          <w:kern w:val="0"/>
          <w:sz w:val="24"/>
          <w:szCs w:val="24"/>
        </w:rPr>
        <w:t xml:space="preserve"> </w:t>
      </w:r>
      <w:r>
        <w:rPr>
          <w:rFonts w:hint="eastAsia" w:ascii="Times New Roman" w:hAnsi="Times New Roman" w:eastAsia="华文仿宋"/>
          <w:color w:val="000000"/>
          <w:kern w:val="0"/>
          <w:sz w:val="24"/>
          <w:szCs w:val="24"/>
        </w:rPr>
        <w:t>项目研究时间超过1年，主要研究者需按自然年向</w:t>
      </w:r>
      <w:r>
        <w:rPr>
          <w:rFonts w:ascii="Times New Roman" w:hAnsi="Times New Roman" w:eastAsia="华文仿宋"/>
          <w:color w:val="000000"/>
          <w:kern w:val="0"/>
          <w:sz w:val="24"/>
          <w:szCs w:val="24"/>
        </w:rPr>
        <w:t>中心</w:t>
      </w:r>
      <w:r>
        <w:rPr>
          <w:rFonts w:hint="eastAsia" w:ascii="Times New Roman" w:hAnsi="Times New Roman" w:eastAsia="华文仿宋"/>
          <w:color w:val="000000"/>
          <w:kern w:val="0"/>
          <w:sz w:val="24"/>
          <w:szCs w:val="24"/>
        </w:rPr>
        <w:t>办公室递交项目年度进展报告。</w:t>
      </w:r>
    </w:p>
    <w:p w14:paraId="3E7FA706">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8.7 项目运行过程中，方案的修正按照以下原则进行管理</w:t>
      </w:r>
    </w:p>
    <w:p w14:paraId="42377103">
      <w:pPr>
        <w:pStyle w:val="3"/>
        <w:snapToGrid w:val="0"/>
        <w:ind w:firstLineChars="200"/>
        <w:rPr>
          <w:rFonts w:hint="default" w:ascii="Times New Roman" w:hAnsi="Times New Roman" w:eastAsia="华文仿宋"/>
          <w:color w:val="000000"/>
          <w:kern w:val="0"/>
          <w:sz w:val="24"/>
          <w:szCs w:val="24"/>
          <w:lang w:val="en-US" w:eastAsia="zh-CN"/>
        </w:rPr>
      </w:pPr>
      <w:r>
        <w:rPr>
          <w:rFonts w:hint="eastAsia" w:ascii="Times New Roman" w:hAnsi="Times New Roman" w:eastAsia="华文仿宋"/>
          <w:color w:val="000000"/>
          <w:kern w:val="0"/>
          <w:sz w:val="24"/>
          <w:szCs w:val="24"/>
        </w:rPr>
        <w:t>8.7.1 对于重大方案修正，如新增或删除治疗措施、更改入排标准、有意义的增加或减少试验药物剂量、其他影响风险收益比的重大方案修正等，或方案修正内容较多，申办者</w:t>
      </w:r>
      <w:r>
        <w:rPr>
          <w:rFonts w:hint="eastAsia" w:ascii="Times New Roman" w:hAnsi="Times New Roman" w:eastAsia="华文仿宋"/>
          <w:color w:val="000000"/>
          <w:kern w:val="0"/>
          <w:sz w:val="24"/>
          <w:szCs w:val="24"/>
          <w:lang w:val="en-US" w:eastAsia="zh-CN"/>
        </w:rPr>
        <w:t>需要与主要研究者进行充分沟通确认后提交医学伦理委员会审核，经医学伦理委员会审核同意后方可按照修正后的方案实施。</w:t>
      </w:r>
    </w:p>
    <w:p w14:paraId="63F76624">
      <w:pPr>
        <w:autoSpaceDE w:val="0"/>
        <w:autoSpaceDN w:val="0"/>
        <w:snapToGrid w:val="0"/>
        <w:spacing w:line="360" w:lineRule="auto"/>
        <w:ind w:firstLine="480" w:firstLineChars="200"/>
        <w:rPr>
          <w:rFonts w:ascii="Times New Roman" w:hAnsi="Times New Roman" w:eastAsia="仿宋"/>
          <w:kern w:val="0"/>
          <w:sz w:val="24"/>
          <w:szCs w:val="24"/>
        </w:rPr>
      </w:pPr>
      <w:r>
        <w:rPr>
          <w:rFonts w:hint="eastAsia" w:ascii="Times New Roman" w:hAnsi="Times New Roman" w:eastAsia="仿宋"/>
          <w:kern w:val="0"/>
          <w:sz w:val="24"/>
          <w:szCs w:val="24"/>
        </w:rPr>
        <w:t>9.</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项目结题</w:t>
      </w:r>
    </w:p>
    <w:p w14:paraId="25165C0E">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仿宋"/>
          <w:bCs/>
          <w:kern w:val="0"/>
          <w:sz w:val="24"/>
          <w:szCs w:val="24"/>
        </w:rPr>
        <w:t>9</w:t>
      </w:r>
      <w:r>
        <w:rPr>
          <w:rFonts w:ascii="Times New Roman" w:hAnsi="Times New Roman" w:eastAsia="仿宋"/>
          <w:bCs/>
          <w:kern w:val="0"/>
          <w:sz w:val="24"/>
          <w:szCs w:val="24"/>
        </w:rPr>
        <w:t xml:space="preserve">.1 </w:t>
      </w:r>
      <w:r>
        <w:rPr>
          <w:rFonts w:hint="eastAsia" w:ascii="Times New Roman" w:hAnsi="Times New Roman" w:eastAsia="华文仿宋"/>
          <w:color w:val="000000"/>
          <w:kern w:val="0"/>
          <w:sz w:val="24"/>
          <w:szCs w:val="24"/>
        </w:rPr>
        <w:t>项目结束后，管理员按照相关SOP清点剩余药物</w:t>
      </w:r>
      <w:r>
        <w:rPr>
          <w:rFonts w:hint="eastAsia" w:ascii="Times New Roman" w:hAnsi="Times New Roman" w:eastAsia="华文仿宋"/>
          <w:color w:val="000000"/>
          <w:kern w:val="0"/>
          <w:sz w:val="24"/>
          <w:szCs w:val="24"/>
          <w:lang w:val="en-US" w:eastAsia="zh-CN"/>
        </w:rPr>
        <w:t>/医疗器械</w:t>
      </w:r>
      <w:r>
        <w:rPr>
          <w:rFonts w:hint="eastAsia" w:ascii="Times New Roman" w:hAnsi="Times New Roman" w:eastAsia="华文仿宋"/>
          <w:color w:val="000000"/>
          <w:kern w:val="0"/>
          <w:sz w:val="24"/>
          <w:szCs w:val="24"/>
        </w:rPr>
        <w:t>，退返申办者/CRO。</w:t>
      </w:r>
    </w:p>
    <w:p w14:paraId="65D64AEB">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9.2</w:t>
      </w:r>
      <w:r>
        <w:rPr>
          <w:rFonts w:ascii="Times New Roman" w:hAnsi="Times New Roman" w:eastAsia="华文仿宋"/>
          <w:color w:val="000000"/>
          <w:kern w:val="0"/>
          <w:sz w:val="24"/>
          <w:szCs w:val="24"/>
        </w:rPr>
        <w:t xml:space="preserve"> 中心</w:t>
      </w:r>
      <w:r>
        <w:rPr>
          <w:rFonts w:hint="eastAsia" w:ascii="Times New Roman" w:hAnsi="Times New Roman" w:eastAsia="华文仿宋"/>
          <w:color w:val="000000"/>
          <w:kern w:val="0"/>
          <w:sz w:val="24"/>
          <w:szCs w:val="24"/>
        </w:rPr>
        <w:t>质量管理员安排结题前质量检查。</w:t>
      </w:r>
    </w:p>
    <w:p w14:paraId="6904FE4C">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9.3</w:t>
      </w:r>
      <w:r>
        <w:rPr>
          <w:rFonts w:ascii="Times New Roman" w:hAnsi="Times New Roman" w:eastAsia="华文仿宋"/>
          <w:color w:val="000000"/>
          <w:kern w:val="0"/>
          <w:sz w:val="24"/>
          <w:szCs w:val="24"/>
        </w:rPr>
        <w:t xml:space="preserve"> </w:t>
      </w:r>
      <w:r>
        <w:rPr>
          <w:rFonts w:hint="eastAsia" w:ascii="Times New Roman" w:hAnsi="Times New Roman" w:eastAsia="华文仿宋"/>
          <w:color w:val="000000"/>
          <w:kern w:val="0"/>
          <w:sz w:val="24"/>
          <w:szCs w:val="24"/>
        </w:rPr>
        <w:t>按照</w:t>
      </w:r>
      <w:r>
        <w:rPr>
          <w:rFonts w:ascii="Times New Roman" w:hAnsi="Times New Roman" w:eastAsia="华文仿宋"/>
          <w:color w:val="000000"/>
          <w:kern w:val="0"/>
          <w:sz w:val="24"/>
          <w:szCs w:val="24"/>
        </w:rPr>
        <w:t>相关SOP</w:t>
      </w:r>
      <w:r>
        <w:rPr>
          <w:rFonts w:hint="eastAsia" w:ascii="Times New Roman" w:hAnsi="Times New Roman" w:eastAsia="华文仿宋"/>
          <w:color w:val="000000"/>
          <w:kern w:val="0"/>
          <w:sz w:val="24"/>
          <w:szCs w:val="24"/>
        </w:rPr>
        <w:t>，由研究者和申办者/CRO根据实际产生的试验资料及时整理，交</w:t>
      </w:r>
      <w:r>
        <w:rPr>
          <w:rFonts w:ascii="Times New Roman" w:hAnsi="Times New Roman" w:eastAsia="华文仿宋"/>
          <w:color w:val="000000"/>
          <w:kern w:val="0"/>
          <w:sz w:val="24"/>
          <w:szCs w:val="24"/>
        </w:rPr>
        <w:t>中心</w:t>
      </w:r>
      <w:r>
        <w:rPr>
          <w:rFonts w:hint="eastAsia" w:ascii="Times New Roman" w:hAnsi="Times New Roman" w:eastAsia="华文仿宋"/>
          <w:color w:val="000000"/>
          <w:kern w:val="0"/>
          <w:sz w:val="24"/>
          <w:szCs w:val="24"/>
        </w:rPr>
        <w:t>资料管理员。</w:t>
      </w:r>
    </w:p>
    <w:p w14:paraId="7F9C9D25">
      <w:pPr>
        <w:pStyle w:val="3"/>
        <w:snapToGrid w:val="0"/>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9</w:t>
      </w:r>
      <w:r>
        <w:rPr>
          <w:rFonts w:ascii="Times New Roman" w:hAnsi="Times New Roman" w:eastAsia="华文仿宋"/>
          <w:color w:val="000000"/>
          <w:kern w:val="0"/>
          <w:sz w:val="24"/>
          <w:szCs w:val="24"/>
        </w:rPr>
        <w:t>.</w:t>
      </w:r>
      <w:r>
        <w:rPr>
          <w:rFonts w:hint="eastAsia" w:ascii="Times New Roman" w:hAnsi="Times New Roman" w:eastAsia="华文仿宋"/>
          <w:color w:val="000000"/>
          <w:kern w:val="0"/>
          <w:sz w:val="24"/>
          <w:szCs w:val="24"/>
        </w:rPr>
        <w:t>4</w:t>
      </w:r>
      <w:r>
        <w:rPr>
          <w:rFonts w:ascii="Times New Roman" w:hAnsi="Times New Roman" w:eastAsia="华文仿宋"/>
          <w:color w:val="000000"/>
          <w:kern w:val="0"/>
          <w:sz w:val="24"/>
          <w:szCs w:val="24"/>
        </w:rPr>
        <w:t xml:space="preserve"> </w:t>
      </w:r>
      <w:r>
        <w:rPr>
          <w:rFonts w:hint="eastAsia" w:ascii="Times New Roman" w:hAnsi="Times New Roman" w:eastAsia="华文仿宋"/>
          <w:color w:val="000000"/>
          <w:kern w:val="0"/>
          <w:sz w:val="24"/>
          <w:szCs w:val="24"/>
        </w:rPr>
        <w:t>按《临床试验结题签认表》要求，各方人员确认完成各项工作后签字。</w:t>
      </w:r>
    </w:p>
    <w:p w14:paraId="36459817">
      <w:pPr>
        <w:pStyle w:val="3"/>
        <w:snapToGrid w:val="0"/>
        <w:spacing w:after="156" w:afterLines="50"/>
        <w:ind w:firstLineChars="200"/>
        <w:rPr>
          <w:rFonts w:ascii="Times New Roman" w:hAnsi="Times New Roman" w:eastAsia="仿宋"/>
          <w:b/>
          <w:bCs/>
          <w:kern w:val="0"/>
          <w:sz w:val="24"/>
          <w:szCs w:val="24"/>
        </w:rPr>
      </w:pPr>
      <w:r>
        <w:rPr>
          <w:rFonts w:hint="eastAsia" w:ascii="Times New Roman" w:hAnsi="Times New Roman" w:eastAsia="华文仿宋"/>
          <w:color w:val="000000"/>
          <w:kern w:val="0"/>
          <w:sz w:val="24"/>
          <w:szCs w:val="24"/>
        </w:rPr>
        <w:t>9.5</w:t>
      </w:r>
      <w:r>
        <w:rPr>
          <w:rFonts w:ascii="Times New Roman" w:hAnsi="Times New Roman" w:eastAsia="华文仿宋"/>
          <w:color w:val="000000"/>
          <w:kern w:val="0"/>
          <w:sz w:val="24"/>
          <w:szCs w:val="24"/>
        </w:rPr>
        <w:t xml:space="preserve"> 如为多中心试验</w:t>
      </w:r>
      <w:r>
        <w:rPr>
          <w:rFonts w:hint="eastAsia" w:ascii="Times New Roman" w:hAnsi="Times New Roman" w:eastAsia="华文仿宋"/>
          <w:color w:val="000000"/>
          <w:kern w:val="0"/>
          <w:sz w:val="24"/>
          <w:szCs w:val="24"/>
        </w:rPr>
        <w:t>，主要研究者需及时撰写分中心小结</w:t>
      </w:r>
      <w:r>
        <w:rPr>
          <w:rFonts w:ascii="Times New Roman" w:hAnsi="Times New Roman" w:eastAsia="华文仿宋"/>
          <w:color w:val="000000"/>
          <w:kern w:val="0"/>
          <w:sz w:val="24"/>
          <w:szCs w:val="24"/>
        </w:rPr>
        <w:t>，</w:t>
      </w:r>
      <w:r>
        <w:rPr>
          <w:rFonts w:hint="eastAsia" w:ascii="Times New Roman" w:hAnsi="Times New Roman" w:eastAsia="华文仿宋"/>
          <w:color w:val="000000"/>
          <w:kern w:val="0"/>
          <w:sz w:val="24"/>
          <w:szCs w:val="24"/>
        </w:rPr>
        <w:t>签署姓名和日期</w:t>
      </w:r>
      <w:r>
        <w:rPr>
          <w:rFonts w:ascii="Times New Roman" w:hAnsi="Times New Roman" w:eastAsia="华文仿宋"/>
          <w:color w:val="000000"/>
          <w:kern w:val="0"/>
          <w:sz w:val="24"/>
          <w:szCs w:val="24"/>
        </w:rPr>
        <w:t>并呈交中心</w:t>
      </w:r>
      <w:r>
        <w:rPr>
          <w:rFonts w:hint="eastAsia" w:ascii="Times New Roman" w:hAnsi="Times New Roman" w:eastAsia="华文仿宋"/>
          <w:color w:val="000000"/>
          <w:kern w:val="0"/>
          <w:sz w:val="24"/>
          <w:szCs w:val="24"/>
        </w:rPr>
        <w:t>办公室，由</w:t>
      </w:r>
      <w:r>
        <w:rPr>
          <w:rFonts w:ascii="Times New Roman" w:hAnsi="Times New Roman" w:eastAsia="华文仿宋"/>
          <w:color w:val="000000"/>
          <w:kern w:val="0"/>
          <w:sz w:val="24"/>
          <w:szCs w:val="24"/>
        </w:rPr>
        <w:t>中心</w:t>
      </w:r>
      <w:r>
        <w:rPr>
          <w:rFonts w:hint="eastAsia" w:ascii="Times New Roman" w:hAnsi="Times New Roman" w:eastAsia="华文仿宋"/>
          <w:color w:val="000000"/>
          <w:kern w:val="0"/>
          <w:sz w:val="24"/>
          <w:szCs w:val="24"/>
        </w:rPr>
        <w:t>办公室主任审核盖章</w:t>
      </w:r>
      <w:r>
        <w:rPr>
          <w:rFonts w:ascii="Times New Roman" w:hAnsi="Times New Roman" w:eastAsia="华文仿宋"/>
          <w:color w:val="000000"/>
          <w:kern w:val="0"/>
          <w:sz w:val="24"/>
          <w:szCs w:val="24"/>
        </w:rPr>
        <w:t>。</w:t>
      </w:r>
    </w:p>
    <w:p w14:paraId="26E889BE">
      <w:pPr>
        <w:spacing w:line="360" w:lineRule="auto"/>
        <w:rPr>
          <w:rFonts w:ascii="Times New Roman" w:hAnsi="Times New Roman" w:eastAsia="仿宋" w:cs="仿宋"/>
          <w:b/>
          <w:sz w:val="24"/>
          <w:szCs w:val="24"/>
          <w:lang w:val="zh-CN"/>
        </w:rPr>
      </w:pPr>
      <w:r>
        <w:rPr>
          <w:rFonts w:ascii="Times New Roman" w:hAnsi="Times New Roman" w:eastAsia="仿宋" w:cs="仿宋"/>
          <w:b/>
          <w:sz w:val="24"/>
          <w:szCs w:val="24"/>
        </w:rPr>
        <w:t>四、</w:t>
      </w:r>
      <w:r>
        <w:rPr>
          <w:rFonts w:hint="eastAsia" w:ascii="Times New Roman" w:hAnsi="Times New Roman" w:eastAsia="仿宋" w:cs="仿宋"/>
          <w:b/>
          <w:sz w:val="24"/>
          <w:szCs w:val="24"/>
          <w:lang w:val="zh-CN"/>
        </w:rPr>
        <w:t>相关文件</w:t>
      </w:r>
    </w:p>
    <w:p w14:paraId="1C9DE34C">
      <w:pPr>
        <w:autoSpaceDE w:val="0"/>
        <w:autoSpaceDN w:val="0"/>
        <w:spacing w:line="360" w:lineRule="auto"/>
        <w:ind w:firstLine="480" w:firstLineChars="200"/>
        <w:rPr>
          <w:rFonts w:hint="eastAsia" w:ascii="Times New Roman" w:hAnsi="Times New Roman" w:eastAsia="仿宋"/>
          <w:bCs/>
          <w:kern w:val="0"/>
          <w:sz w:val="24"/>
          <w:szCs w:val="24"/>
        </w:rPr>
      </w:pPr>
      <w:r>
        <w:rPr>
          <w:rFonts w:hint="eastAsia" w:ascii="Times New Roman" w:hAnsi="Times New Roman" w:eastAsia="仿宋"/>
          <w:bCs/>
          <w:kern w:val="0"/>
          <w:sz w:val="24"/>
          <w:szCs w:val="24"/>
        </w:rPr>
        <w:t>1.《药物临床试验质量管理规范》（2020版）</w:t>
      </w:r>
    </w:p>
    <w:p w14:paraId="7025A2B0">
      <w:pPr>
        <w:autoSpaceDE w:val="0"/>
        <w:autoSpaceDN w:val="0"/>
        <w:spacing w:line="360" w:lineRule="auto"/>
        <w:ind w:firstLine="480" w:firstLineChars="200"/>
        <w:rPr>
          <w:rFonts w:hint="eastAsia" w:ascii="Times New Roman" w:hAnsi="Times New Roman" w:eastAsia="仿宋"/>
          <w:bCs/>
          <w:kern w:val="0"/>
          <w:sz w:val="24"/>
          <w:szCs w:val="24"/>
          <w:lang w:val="zh-CN"/>
        </w:rPr>
      </w:pPr>
      <w:r>
        <w:rPr>
          <w:rFonts w:hint="eastAsia" w:ascii="Times New Roman" w:hAnsi="Times New Roman" w:eastAsia="仿宋"/>
          <w:bCs/>
          <w:kern w:val="0"/>
          <w:sz w:val="24"/>
          <w:szCs w:val="24"/>
        </w:rPr>
        <w:t>2.</w:t>
      </w:r>
      <w:r>
        <w:rPr>
          <w:rFonts w:hint="eastAsia" w:ascii="Times New Roman" w:hAnsi="Times New Roman" w:eastAsia="仿宋"/>
          <w:bCs/>
          <w:kern w:val="0"/>
          <w:sz w:val="24"/>
          <w:szCs w:val="24"/>
          <w:lang w:val="zh-CN"/>
        </w:rPr>
        <w:t>《医疗器械临床试验质量管理规范》（2022版）</w:t>
      </w:r>
    </w:p>
    <w:p w14:paraId="33FFBECD">
      <w:pPr>
        <w:autoSpaceDE w:val="0"/>
        <w:autoSpaceDN w:val="0"/>
        <w:spacing w:line="360" w:lineRule="auto"/>
        <w:ind w:firstLine="480" w:firstLineChars="200"/>
        <w:rPr>
          <w:rFonts w:hint="eastAsia" w:ascii="Times New Roman" w:hAnsi="Times New Roman" w:eastAsia="仿宋"/>
          <w:bCs/>
          <w:kern w:val="0"/>
          <w:sz w:val="24"/>
          <w:szCs w:val="24"/>
          <w:lang w:val="en-US" w:eastAsia="zh-CN"/>
        </w:rPr>
      </w:pPr>
      <w:r>
        <w:rPr>
          <w:rFonts w:hint="eastAsia" w:ascii="Times New Roman" w:hAnsi="Times New Roman" w:eastAsia="仿宋"/>
          <w:bCs/>
          <w:kern w:val="0"/>
          <w:sz w:val="24"/>
          <w:szCs w:val="24"/>
          <w:lang w:val="en-US" w:eastAsia="zh-CN"/>
        </w:rPr>
        <w:t>3.《体外诊断试剂临床试验技术指导原则》（2021版）</w:t>
      </w:r>
    </w:p>
    <w:p w14:paraId="3B41CEB3">
      <w:pPr>
        <w:spacing w:after="156" w:afterLines="50" w:line="360" w:lineRule="auto"/>
        <w:ind w:firstLine="480" w:firstLineChars="200"/>
        <w:rPr>
          <w:rFonts w:ascii="Times New Roman" w:hAnsi="Times New Roman" w:eastAsia="仿宋" w:cs="仿宋"/>
          <w:sz w:val="24"/>
          <w:szCs w:val="24"/>
          <w:lang w:val="zh-CN"/>
        </w:rPr>
      </w:pPr>
    </w:p>
    <w:p w14:paraId="01440F96">
      <w:pPr>
        <w:spacing w:line="360" w:lineRule="auto"/>
        <w:rPr>
          <w:rFonts w:ascii="Times New Roman" w:hAnsi="Times New Roman" w:eastAsia="仿宋" w:cs="仿宋"/>
          <w:b/>
          <w:sz w:val="24"/>
          <w:szCs w:val="24"/>
          <w:lang w:val="zh-CN"/>
        </w:rPr>
      </w:pPr>
      <w:r>
        <w:rPr>
          <w:rFonts w:ascii="Times New Roman" w:hAnsi="Times New Roman" w:eastAsia="仿宋" w:cs="仿宋"/>
          <w:b/>
          <w:sz w:val="24"/>
          <w:szCs w:val="24"/>
        </w:rPr>
        <w:t>五、</w:t>
      </w:r>
      <w:r>
        <w:rPr>
          <w:rFonts w:hint="eastAsia" w:ascii="Times New Roman" w:hAnsi="Times New Roman" w:eastAsia="仿宋" w:cs="仿宋"/>
          <w:b/>
          <w:sz w:val="24"/>
          <w:szCs w:val="24"/>
          <w:lang w:val="zh-CN"/>
        </w:rPr>
        <w:t>流程图</w:t>
      </w:r>
    </w:p>
    <w:p w14:paraId="2B169AD3">
      <w:pPr>
        <w:spacing w:line="360" w:lineRule="auto"/>
        <w:ind w:firstLine="480" w:firstLineChars="200"/>
        <w:rPr>
          <w:rFonts w:ascii="Times New Roman" w:hAnsi="Times New Roman" w:eastAsia="仿宋" w:cs="仿宋"/>
          <w:sz w:val="24"/>
          <w:szCs w:val="24"/>
          <w:lang w:val="zh-CN"/>
        </w:rPr>
      </w:pPr>
      <w:r>
        <w:rPr>
          <w:rFonts w:hint="eastAsia" w:ascii="Times New Roman" w:hAnsi="Times New Roman" w:eastAsia="仿宋" w:cs="仿宋"/>
          <w:sz w:val="24"/>
          <w:szCs w:val="24"/>
          <w:lang w:val="zh-CN"/>
        </w:rPr>
        <w:t>1</w:t>
      </w:r>
      <w:r>
        <w:rPr>
          <w:rFonts w:ascii="Times New Roman" w:hAnsi="Times New Roman" w:eastAsia="仿宋" w:cs="仿宋"/>
          <w:sz w:val="24"/>
          <w:szCs w:val="24"/>
          <w:lang w:val="zh-CN"/>
        </w:rPr>
        <w:t>.临床试验项目运行的流程</w:t>
      </w:r>
    </w:p>
    <w:p w14:paraId="1D3E6660">
      <w:pPr>
        <w:spacing w:line="360" w:lineRule="auto"/>
        <w:rPr>
          <w:rFonts w:ascii="Times New Roman" w:hAnsi="Times New Roman" w:eastAsia="仿宋" w:cs="仿宋"/>
          <w:b/>
          <w:sz w:val="24"/>
          <w:szCs w:val="24"/>
        </w:rPr>
      </w:pPr>
      <w:r>
        <mc:AlternateContent>
          <mc:Choice Requires="wpg">
            <w:drawing>
              <wp:anchor distT="0" distB="0" distL="114300" distR="114300" simplePos="0" relativeHeight="251659264" behindDoc="0" locked="0" layoutInCell="1" allowOverlap="1">
                <wp:simplePos x="0" y="0"/>
                <wp:positionH relativeFrom="column">
                  <wp:posOffset>-657225</wp:posOffset>
                </wp:positionH>
                <wp:positionV relativeFrom="paragraph">
                  <wp:posOffset>413385</wp:posOffset>
                </wp:positionV>
                <wp:extent cx="6877050" cy="4125595"/>
                <wp:effectExtent l="6350" t="0" r="12700" b="8255"/>
                <wp:wrapTopAndBottom/>
                <wp:docPr id="3" name="组合 1"/>
                <wp:cNvGraphicFramePr/>
                <a:graphic xmlns:a="http://schemas.openxmlformats.org/drawingml/2006/main">
                  <a:graphicData uri="http://schemas.microsoft.com/office/word/2010/wordprocessingGroup">
                    <wpg:wgp>
                      <wpg:cNvGrpSpPr/>
                      <wpg:grpSpPr>
                        <a:xfrm>
                          <a:off x="0" y="0"/>
                          <a:ext cx="6877050" cy="4125595"/>
                          <a:chOff x="1427836" y="1276328"/>
                          <a:chExt cx="6173114" cy="3984014"/>
                        </a:xfrm>
                        <a:effectLst/>
                      </wpg:grpSpPr>
                      <wps:wsp>
                        <wps:cNvPr id="1" name="圆角矩形 3"/>
                        <wps:cNvSpPr/>
                        <wps:spPr>
                          <a:xfrm>
                            <a:off x="1707791" y="1726747"/>
                            <a:ext cx="1552783" cy="385074"/>
                          </a:xfrm>
                          <a:prstGeom prst="roundRect">
                            <a:avLst/>
                          </a:prstGeom>
                          <a:solidFill>
                            <a:srgbClr val="DEEBF7">
                              <a:lumMod val="20000"/>
                              <a:lumOff val="80000"/>
                            </a:srgbClr>
                          </a:solidFill>
                          <a:ln w="12700" cap="flat" cmpd="sng" algn="ctr">
                            <a:solidFill>
                              <a:srgbClr val="70AD47"/>
                            </a:solidFill>
                            <a:prstDash val="solid"/>
                            <a:miter lim="800000"/>
                          </a:ln>
                          <a:effectLst/>
                        </wps:spPr>
                        <wps:txbx>
                          <w:txbxContent>
                            <w:p w14:paraId="1EE2E63E">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临床试验开始前</w:t>
                              </w:r>
                            </w:p>
                          </w:txbxContent>
                        </wps:txbx>
                        <wps:bodyPr rtlCol="0" anchor="ctr"/>
                      </wps:wsp>
                      <wps:wsp>
                        <wps:cNvPr id="5" name="圆角矩形 4"/>
                        <wps:cNvSpPr/>
                        <wps:spPr>
                          <a:xfrm>
                            <a:off x="3541402" y="1726747"/>
                            <a:ext cx="1809491" cy="385074"/>
                          </a:xfrm>
                          <a:prstGeom prst="roundRect">
                            <a:avLst/>
                          </a:prstGeom>
                          <a:solidFill>
                            <a:srgbClr val="DEEBF7">
                              <a:lumMod val="20000"/>
                              <a:lumOff val="80000"/>
                            </a:srgbClr>
                          </a:solidFill>
                          <a:ln w="12700" cap="flat" cmpd="sng" algn="ctr">
                            <a:solidFill>
                              <a:srgbClr val="70AD47"/>
                            </a:solidFill>
                            <a:prstDash val="solid"/>
                            <a:miter lim="800000"/>
                          </a:ln>
                          <a:effectLst/>
                        </wps:spPr>
                        <wps:txbx>
                          <w:txbxContent>
                            <w:p w14:paraId="15FD134B">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项目进行中</w:t>
                              </w:r>
                            </w:p>
                          </w:txbxContent>
                        </wps:txbx>
                        <wps:bodyPr rtlCol="0" anchor="ctr"/>
                      </wps:wsp>
                      <wps:wsp>
                        <wps:cNvPr id="6" name="圆角矩形 5"/>
                        <wps:cNvSpPr/>
                        <wps:spPr>
                          <a:xfrm>
                            <a:off x="5628464" y="1726747"/>
                            <a:ext cx="1772720" cy="385074"/>
                          </a:xfrm>
                          <a:prstGeom prst="roundRect">
                            <a:avLst/>
                          </a:prstGeom>
                          <a:solidFill>
                            <a:srgbClr val="DEEBF7">
                              <a:lumMod val="20000"/>
                              <a:lumOff val="80000"/>
                            </a:srgbClr>
                          </a:solidFill>
                          <a:ln w="12700" cap="flat" cmpd="sng" algn="ctr">
                            <a:solidFill>
                              <a:srgbClr val="70AD47"/>
                            </a:solidFill>
                            <a:prstDash val="solid"/>
                            <a:miter lim="800000"/>
                          </a:ln>
                          <a:effectLst/>
                        </wps:spPr>
                        <wps:txbx>
                          <w:txbxContent>
                            <w:p w14:paraId="48A2EC77">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项目结束</w:t>
                              </w:r>
                            </w:p>
                          </w:txbxContent>
                        </wps:txbx>
                        <wps:bodyPr rtlCol="0" anchor="ctr"/>
                      </wps:wsp>
                      <wps:wsp>
                        <wps:cNvPr id="7" name="右箭头 6"/>
                        <wps:cNvSpPr/>
                        <wps:spPr>
                          <a:xfrm>
                            <a:off x="1646207" y="1490096"/>
                            <a:ext cx="5954743" cy="207228"/>
                          </a:xfrm>
                          <a:prstGeom prst="rightArrow">
                            <a:avLst/>
                          </a:prstGeom>
                          <a:solidFill>
                            <a:srgbClr val="5B9BD5"/>
                          </a:solidFill>
                          <a:ln w="12700" cap="flat" cmpd="sng" algn="ctr">
                            <a:solidFill>
                              <a:srgbClr val="41719C">
                                <a:shade val="50000"/>
                              </a:srgbClr>
                            </a:solidFill>
                            <a:prstDash val="solid"/>
                            <a:miter lim="800000"/>
                          </a:ln>
                          <a:effectLst/>
                        </wps:spPr>
                        <wps:bodyPr rtlCol="0" anchor="ctr"/>
                      </wps:wsp>
                      <wps:wsp>
                        <wps:cNvPr id="8" name="矩形 7"/>
                        <wps:cNvSpPr/>
                        <wps:spPr>
                          <a:xfrm>
                            <a:off x="3353216" y="1276328"/>
                            <a:ext cx="2387718" cy="243235"/>
                          </a:xfrm>
                          <a:prstGeom prst="rect">
                            <a:avLst/>
                          </a:prstGeom>
                          <a:noFill/>
                          <a:ln>
                            <a:noFill/>
                          </a:ln>
                          <a:effectLst/>
                        </wps:spPr>
                        <wps:txbx>
                          <w:txbxContent>
                            <w:p w14:paraId="68FE602C">
                              <w:pPr>
                                <w:pStyle w:val="7"/>
                                <w:jc w:val="center"/>
                                <w:rPr>
                                  <w:rFonts w:hint="eastAsia" w:ascii="仿宋" w:hAnsi="仿宋" w:eastAsia="仿宋"/>
                                  <w:sz w:val="21"/>
                                  <w:szCs w:val="21"/>
                                </w:rPr>
                              </w:pPr>
                              <w:r>
                                <w:rPr>
                                  <w:rFonts w:ascii="仿宋" w:hAnsi="仿宋" w:eastAsia="仿宋"/>
                                  <w:b/>
                                  <w:color w:val="000000" w:themeColor="text1"/>
                                  <w:kern w:val="24"/>
                                  <w:sz w:val="21"/>
                                  <w:szCs w:val="21"/>
                                  <w14:textFill>
                                    <w14:solidFill>
                                      <w14:schemeClr w14:val="tx1"/>
                                    </w14:solidFill>
                                  </w14:textFill>
                                </w:rPr>
                                <w:t>临床试验项目运行的流程</w:t>
                              </w:r>
                            </w:p>
                          </w:txbxContent>
                        </wps:txbx>
                        <wps:bodyPr wrap="square">
                          <a:noAutofit/>
                        </wps:bodyPr>
                      </wps:wsp>
                      <wps:wsp>
                        <wps:cNvPr id="9" name="直接箭头连接符 8"/>
                        <wps:cNvCnPr>
                          <a:endCxn id="5" idx="1"/>
                        </wps:cNvCnPr>
                        <wps:spPr>
                          <a:xfrm>
                            <a:off x="3260574" y="1919284"/>
                            <a:ext cx="280828" cy="0"/>
                          </a:xfrm>
                          <a:prstGeom prst="straightConnector1">
                            <a:avLst/>
                          </a:prstGeom>
                          <a:noFill/>
                          <a:ln w="6350" cap="flat" cmpd="sng" algn="ctr">
                            <a:solidFill>
                              <a:srgbClr val="FFFFFF"/>
                            </a:solidFill>
                            <a:prstDash val="solid"/>
                            <a:miter lim="800000"/>
                            <a:tailEnd type="triangle"/>
                          </a:ln>
                          <a:effectLst/>
                        </wps:spPr>
                        <wps:bodyPr/>
                      </wps:wsp>
                      <wps:wsp>
                        <wps:cNvPr id="10" name="直接箭头连接符 9"/>
                        <wps:cNvCnPr>
                          <a:stCxn id="5" idx="3"/>
                          <a:endCxn id="6" idx="1"/>
                        </wps:cNvCnPr>
                        <wps:spPr>
                          <a:xfrm>
                            <a:off x="5350893" y="1919284"/>
                            <a:ext cx="277571" cy="0"/>
                          </a:xfrm>
                          <a:prstGeom prst="straightConnector1">
                            <a:avLst/>
                          </a:prstGeom>
                          <a:noFill/>
                          <a:ln w="6350" cap="flat" cmpd="sng" algn="ctr">
                            <a:solidFill>
                              <a:srgbClr val="FFFFFF"/>
                            </a:solidFill>
                            <a:prstDash val="solid"/>
                            <a:miter lim="800000"/>
                            <a:tailEnd type="triangle"/>
                          </a:ln>
                          <a:effectLst/>
                        </wps:spPr>
                        <wps:bodyPr/>
                      </wps:wsp>
                      <wps:wsp>
                        <wps:cNvPr id="11" name="直接连接符 10"/>
                        <wps:cNvCnPr/>
                        <wps:spPr>
                          <a:xfrm>
                            <a:off x="3402612" y="1595661"/>
                            <a:ext cx="13581" cy="2495532"/>
                          </a:xfrm>
                          <a:prstGeom prst="line">
                            <a:avLst/>
                          </a:prstGeom>
                          <a:noFill/>
                          <a:ln w="6350" cap="flat" cmpd="sng" algn="ctr">
                            <a:solidFill>
                              <a:srgbClr val="FFFFFF"/>
                            </a:solidFill>
                            <a:prstDash val="dash"/>
                            <a:miter lim="800000"/>
                          </a:ln>
                          <a:effectLst/>
                        </wps:spPr>
                        <wps:bodyPr/>
                      </wps:wsp>
                      <wps:wsp>
                        <wps:cNvPr id="12" name="直接箭头连接符 11"/>
                        <wps:cNvCnPr>
                          <a:stCxn id="5" idx="2"/>
                        </wps:cNvCnPr>
                        <wps:spPr>
                          <a:xfrm>
                            <a:off x="4446148" y="2111821"/>
                            <a:ext cx="1075" cy="158738"/>
                          </a:xfrm>
                          <a:prstGeom prst="straightConnector1">
                            <a:avLst/>
                          </a:prstGeom>
                          <a:noFill/>
                          <a:ln w="6350" cap="flat" cmpd="sng" algn="ctr">
                            <a:solidFill>
                              <a:srgbClr val="FFFFFF"/>
                            </a:solidFill>
                            <a:prstDash val="solid"/>
                            <a:miter lim="800000"/>
                            <a:tailEnd type="triangle"/>
                          </a:ln>
                          <a:effectLst/>
                        </wps:spPr>
                        <wps:bodyPr/>
                      </wps:wsp>
                      <wps:wsp>
                        <wps:cNvPr id="13" name="直接箭头连接符 12"/>
                        <wps:cNvCnPr/>
                        <wps:spPr>
                          <a:xfrm>
                            <a:off x="2496053" y="2111031"/>
                            <a:ext cx="1075" cy="158738"/>
                          </a:xfrm>
                          <a:prstGeom prst="straightConnector1">
                            <a:avLst/>
                          </a:prstGeom>
                          <a:noFill/>
                          <a:ln w="6350" cap="flat" cmpd="sng" algn="ctr">
                            <a:solidFill>
                              <a:srgbClr val="FFFFFF"/>
                            </a:solidFill>
                            <a:prstDash val="solid"/>
                            <a:miter lim="800000"/>
                            <a:tailEnd type="triangle"/>
                          </a:ln>
                          <a:effectLst/>
                        </wps:spPr>
                        <wps:bodyPr/>
                      </wps:wsp>
                      <wps:wsp>
                        <wps:cNvPr id="14" name="直接连接符 13"/>
                        <wps:cNvCnPr/>
                        <wps:spPr>
                          <a:xfrm>
                            <a:off x="5470206" y="1595661"/>
                            <a:ext cx="39487" cy="2495532"/>
                          </a:xfrm>
                          <a:prstGeom prst="line">
                            <a:avLst/>
                          </a:prstGeom>
                          <a:noFill/>
                          <a:ln w="6350" cap="flat" cmpd="sng" algn="ctr">
                            <a:solidFill>
                              <a:srgbClr val="FFFFFF"/>
                            </a:solidFill>
                            <a:prstDash val="dash"/>
                            <a:miter lim="800000"/>
                          </a:ln>
                          <a:effectLst/>
                        </wps:spPr>
                        <wps:bodyPr/>
                      </wps:wsp>
                      <wps:wsp>
                        <wps:cNvPr id="15" name="直接箭头连接符 14"/>
                        <wps:cNvCnPr>
                          <a:stCxn id="6" idx="2"/>
                        </wps:cNvCnPr>
                        <wps:spPr>
                          <a:xfrm>
                            <a:off x="6514824" y="2111821"/>
                            <a:ext cx="6842" cy="167479"/>
                          </a:xfrm>
                          <a:prstGeom prst="straightConnector1">
                            <a:avLst/>
                          </a:prstGeom>
                          <a:noFill/>
                          <a:ln w="6350" cap="flat" cmpd="sng" algn="ctr">
                            <a:solidFill>
                              <a:srgbClr val="FFFFFF"/>
                            </a:solidFill>
                            <a:prstDash val="solid"/>
                            <a:miter lim="800000"/>
                            <a:tailEnd type="triangle"/>
                          </a:ln>
                          <a:effectLst/>
                        </wps:spPr>
                        <wps:bodyPr/>
                      </wps:wsp>
                      <wps:wsp>
                        <wps:cNvPr id="16" name="圆角矩形 15"/>
                        <wps:cNvSpPr/>
                        <wps:spPr>
                          <a:xfrm>
                            <a:off x="1427836" y="2224104"/>
                            <a:ext cx="1898296" cy="3036238"/>
                          </a:xfrm>
                          <a:prstGeom prst="roundRect">
                            <a:avLst/>
                          </a:prstGeom>
                          <a:solidFill>
                            <a:srgbClr val="DEEBF7">
                              <a:lumMod val="20000"/>
                              <a:lumOff val="80000"/>
                            </a:srgbClr>
                          </a:solidFill>
                          <a:ln w="12700" cap="flat" cmpd="sng" algn="ctr">
                            <a:solidFill>
                              <a:srgbClr val="FFFFFF"/>
                            </a:solidFill>
                            <a:prstDash val="dash"/>
                            <a:miter lim="800000"/>
                          </a:ln>
                          <a:effectLst/>
                        </wps:spPr>
                        <wps:bodyPr rtlCol="0" anchor="ctr"/>
                      </wps:wsp>
                      <wps:wsp>
                        <wps:cNvPr id="17" name="圆角矩形 16"/>
                        <wps:cNvSpPr/>
                        <wps:spPr>
                          <a:xfrm>
                            <a:off x="1524513" y="2245037"/>
                            <a:ext cx="1720716" cy="926105"/>
                          </a:xfrm>
                          <a:prstGeom prst="roundRect">
                            <a:avLst/>
                          </a:prstGeom>
                          <a:solidFill>
                            <a:srgbClr val="CCE8CF"/>
                          </a:solidFill>
                          <a:ln w="12700" cap="flat" cmpd="sng" algn="ctr">
                            <a:solidFill>
                              <a:srgbClr val="70AD47"/>
                            </a:solidFill>
                            <a:prstDash val="solid"/>
                            <a:miter lim="800000"/>
                          </a:ln>
                          <a:effectLst/>
                        </wps:spPr>
                        <wps:txbx>
                          <w:txbxContent>
                            <w:p w14:paraId="31F4CDCE">
                              <w:pPr>
                                <w:pStyle w:val="7"/>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中心筛选：申办方/CRO按《临床试验送审文件清单》要求递交资料并提交《临床试验受理申请表》</w:t>
                              </w:r>
                            </w:p>
                          </w:txbxContent>
                        </wps:txbx>
                        <wps:bodyPr rtlCol="0" anchor="ctr"/>
                      </wps:wsp>
                      <wps:wsp>
                        <wps:cNvPr id="18" name="圆角矩形 17"/>
                        <wps:cNvSpPr/>
                        <wps:spPr>
                          <a:xfrm>
                            <a:off x="1524512" y="3171141"/>
                            <a:ext cx="1736061" cy="737439"/>
                          </a:xfrm>
                          <a:prstGeom prst="roundRect">
                            <a:avLst/>
                          </a:prstGeom>
                          <a:solidFill>
                            <a:srgbClr val="CCE8CF"/>
                          </a:solidFill>
                          <a:ln w="12700" cap="flat" cmpd="sng" algn="ctr">
                            <a:solidFill>
                              <a:srgbClr val="70AD47"/>
                            </a:solidFill>
                            <a:prstDash val="solid"/>
                            <a:miter lim="800000"/>
                          </a:ln>
                          <a:effectLst/>
                        </wps:spPr>
                        <wps:txbx>
                          <w:txbxContent>
                            <w:p w14:paraId="5F765C0E">
                              <w:pPr>
                                <w:pStyle w:val="7"/>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中心项目审批， 确定主要研究者并签署《临床试验项目利益冲突声明》</w:t>
                              </w:r>
                            </w:p>
                          </w:txbxContent>
                        </wps:txbx>
                        <wps:bodyPr rtlCol="0" anchor="ctr"/>
                      </wps:wsp>
                      <wps:wsp>
                        <wps:cNvPr id="19" name="圆角矩形 18"/>
                        <wps:cNvSpPr/>
                        <wps:spPr>
                          <a:xfrm>
                            <a:off x="1516660" y="3938801"/>
                            <a:ext cx="1720717" cy="385074"/>
                          </a:xfrm>
                          <a:prstGeom prst="roundRect">
                            <a:avLst/>
                          </a:prstGeom>
                          <a:solidFill>
                            <a:srgbClr val="CCE8CF"/>
                          </a:solidFill>
                          <a:ln w="12700" cap="flat" cmpd="sng" algn="ctr">
                            <a:solidFill>
                              <a:srgbClr val="70AD47"/>
                            </a:solidFill>
                            <a:prstDash val="solid"/>
                            <a:miter lim="800000"/>
                          </a:ln>
                          <a:effectLst/>
                        </wps:spPr>
                        <wps:txbx>
                          <w:txbxContent>
                            <w:p w14:paraId="2395028E">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伦理审查</w:t>
                              </w:r>
                            </w:p>
                          </w:txbxContent>
                        </wps:txbx>
                        <wps:bodyPr rtlCol="0" anchor="ctr"/>
                      </wps:wsp>
                      <wps:wsp>
                        <wps:cNvPr id="20" name="圆角矩形 19"/>
                        <wps:cNvSpPr/>
                        <wps:spPr>
                          <a:xfrm>
                            <a:off x="3607917" y="2269770"/>
                            <a:ext cx="1693882" cy="1548257"/>
                          </a:xfrm>
                          <a:prstGeom prst="roundRect">
                            <a:avLst/>
                          </a:prstGeom>
                          <a:solidFill>
                            <a:srgbClr val="DEEBF7">
                              <a:lumMod val="20000"/>
                              <a:lumOff val="80000"/>
                            </a:srgbClr>
                          </a:solidFill>
                          <a:ln w="12700" cap="flat" cmpd="sng" algn="ctr">
                            <a:solidFill>
                              <a:srgbClr val="FFFFFF"/>
                            </a:solidFill>
                            <a:prstDash val="dash"/>
                            <a:miter lim="800000"/>
                          </a:ln>
                          <a:effectLst/>
                        </wps:spPr>
                        <wps:bodyPr rtlCol="0" anchor="ctr"/>
                      </wps:wsp>
                      <wps:wsp>
                        <wps:cNvPr id="21" name="圆角矩形 20"/>
                        <wps:cNvSpPr/>
                        <wps:spPr>
                          <a:xfrm>
                            <a:off x="3693812" y="2299192"/>
                            <a:ext cx="1522092" cy="498075"/>
                          </a:xfrm>
                          <a:prstGeom prst="roundRect">
                            <a:avLst/>
                          </a:prstGeom>
                          <a:solidFill>
                            <a:srgbClr val="CCE8CF"/>
                          </a:solidFill>
                          <a:ln w="12700" cap="flat" cmpd="sng" algn="ctr">
                            <a:solidFill>
                              <a:srgbClr val="70AD47"/>
                            </a:solidFill>
                            <a:prstDash val="solid"/>
                            <a:miter lim="800000"/>
                          </a:ln>
                          <a:effectLst/>
                        </wps:spPr>
                        <wps:txbx>
                          <w:txbxContent>
                            <w:p w14:paraId="725E55C4">
                              <w:pPr>
                                <w:pStyle w:val="7"/>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启动会，签署《启动会签到表》</w:t>
                              </w:r>
                            </w:p>
                          </w:txbxContent>
                        </wps:txbx>
                        <wps:bodyPr rtlCol="0" anchor="ctr"/>
                      </wps:wsp>
                      <wps:wsp>
                        <wps:cNvPr id="22" name="圆角矩形 21"/>
                        <wps:cNvSpPr/>
                        <wps:spPr>
                          <a:xfrm>
                            <a:off x="5690661" y="2299192"/>
                            <a:ext cx="1693882" cy="1701262"/>
                          </a:xfrm>
                          <a:prstGeom prst="roundRect">
                            <a:avLst/>
                          </a:prstGeom>
                          <a:solidFill>
                            <a:srgbClr val="DEEBF7">
                              <a:lumMod val="20000"/>
                              <a:lumOff val="80000"/>
                            </a:srgbClr>
                          </a:solidFill>
                          <a:ln w="12700" cap="flat" cmpd="sng" algn="ctr">
                            <a:solidFill>
                              <a:srgbClr val="FFFFFF"/>
                            </a:solidFill>
                            <a:prstDash val="dash"/>
                            <a:miter lim="800000"/>
                          </a:ln>
                          <a:effectLst/>
                        </wps:spPr>
                        <wps:bodyPr rtlCol="0" anchor="ctr"/>
                      </wps:wsp>
                      <wps:wsp>
                        <wps:cNvPr id="23" name="圆角矩形 22"/>
                        <wps:cNvSpPr/>
                        <wps:spPr>
                          <a:xfrm>
                            <a:off x="5773699" y="2395797"/>
                            <a:ext cx="1522092" cy="385074"/>
                          </a:xfrm>
                          <a:prstGeom prst="roundRect">
                            <a:avLst/>
                          </a:prstGeom>
                          <a:solidFill>
                            <a:srgbClr val="CCE8CF"/>
                          </a:solidFill>
                          <a:ln w="12700" cap="flat" cmpd="sng" algn="ctr">
                            <a:solidFill>
                              <a:srgbClr val="70AD47"/>
                            </a:solidFill>
                            <a:prstDash val="solid"/>
                            <a:miter lim="800000"/>
                          </a:ln>
                          <a:effectLst/>
                        </wps:spPr>
                        <wps:txbx>
                          <w:txbxContent>
                            <w:p w14:paraId="1DE2D953">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试验结束</w:t>
                              </w:r>
                            </w:p>
                          </w:txbxContent>
                        </wps:txbx>
                        <wps:bodyPr rtlCol="0" anchor="ctr"/>
                      </wps:wsp>
                      <wps:wsp>
                        <wps:cNvPr id="24" name="圆角矩形 23"/>
                        <wps:cNvSpPr/>
                        <wps:spPr>
                          <a:xfrm>
                            <a:off x="5760620" y="2872417"/>
                            <a:ext cx="1522092" cy="385074"/>
                          </a:xfrm>
                          <a:prstGeom prst="roundRect">
                            <a:avLst/>
                          </a:prstGeom>
                          <a:solidFill>
                            <a:srgbClr val="CCE8CF"/>
                          </a:solidFill>
                          <a:ln w="12700" cap="flat" cmpd="sng" algn="ctr">
                            <a:solidFill>
                              <a:srgbClr val="70AD47"/>
                            </a:solidFill>
                            <a:prstDash val="solid"/>
                            <a:miter lim="800000"/>
                          </a:ln>
                          <a:effectLst/>
                        </wps:spPr>
                        <wps:txbx>
                          <w:txbxContent>
                            <w:p w14:paraId="072EA5A3">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清点剩余药物</w:t>
                              </w:r>
                            </w:p>
                          </w:txbxContent>
                        </wps:txbx>
                        <wps:bodyPr rtlCol="0" anchor="ctr"/>
                      </wps:wsp>
                      <wps:wsp>
                        <wps:cNvPr id="39" name="圆角矩形 38"/>
                        <wps:cNvSpPr/>
                        <wps:spPr>
                          <a:xfrm>
                            <a:off x="1516662" y="4350138"/>
                            <a:ext cx="1720717" cy="385074"/>
                          </a:xfrm>
                          <a:prstGeom prst="roundRect">
                            <a:avLst/>
                          </a:prstGeom>
                          <a:solidFill>
                            <a:srgbClr val="CCE8CF"/>
                          </a:solidFill>
                          <a:ln w="12700" cap="flat" cmpd="sng" algn="ctr">
                            <a:solidFill>
                              <a:srgbClr val="70AD47"/>
                            </a:solidFill>
                            <a:prstDash val="solid"/>
                            <a:miter lim="800000"/>
                          </a:ln>
                          <a:effectLst/>
                        </wps:spPr>
                        <wps:txbx>
                          <w:txbxContent>
                            <w:p w14:paraId="2A24D5D8">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取得批件后协议签署</w:t>
                              </w:r>
                            </w:p>
                          </w:txbxContent>
                        </wps:txbx>
                        <wps:bodyPr rtlCol="0" anchor="ctr"/>
                      </wps:wsp>
                      <wps:wsp>
                        <wps:cNvPr id="40" name="圆角矩形 39"/>
                        <wps:cNvSpPr/>
                        <wps:spPr>
                          <a:xfrm>
                            <a:off x="1516662" y="4802174"/>
                            <a:ext cx="1720717" cy="441392"/>
                          </a:xfrm>
                          <a:prstGeom prst="roundRect">
                            <a:avLst/>
                          </a:prstGeom>
                          <a:solidFill>
                            <a:srgbClr val="CCE8CF"/>
                          </a:solidFill>
                          <a:ln w="12700" cap="flat" cmpd="sng" algn="ctr">
                            <a:solidFill>
                              <a:srgbClr val="70AD47"/>
                            </a:solidFill>
                            <a:prstDash val="solid"/>
                            <a:miter lim="800000"/>
                          </a:ln>
                          <a:effectLst/>
                        </wps:spPr>
                        <wps:txbx>
                          <w:txbxContent>
                            <w:p w14:paraId="60AC83C7">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试验资料及药物交接</w:t>
                              </w:r>
                            </w:p>
                          </w:txbxContent>
                        </wps:txbx>
                        <wps:bodyPr rtlCol="0" anchor="ctr"/>
                      </wps:wsp>
                      <wps:wsp>
                        <wps:cNvPr id="41" name="圆角矩形 40"/>
                        <wps:cNvSpPr/>
                        <wps:spPr>
                          <a:xfrm>
                            <a:off x="3693812" y="2875391"/>
                            <a:ext cx="1522092" cy="385074"/>
                          </a:xfrm>
                          <a:prstGeom prst="roundRect">
                            <a:avLst/>
                          </a:prstGeom>
                          <a:solidFill>
                            <a:srgbClr val="CCE8CF"/>
                          </a:solidFill>
                          <a:ln w="12700" cap="flat" cmpd="sng" algn="ctr">
                            <a:solidFill>
                              <a:srgbClr val="70AD47"/>
                            </a:solidFill>
                            <a:prstDash val="solid"/>
                            <a:miter lim="800000"/>
                          </a:ln>
                          <a:effectLst/>
                        </wps:spPr>
                        <wps:txbx>
                          <w:txbxContent>
                            <w:p w14:paraId="5565E5EC">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项目实施</w:t>
                              </w:r>
                            </w:p>
                          </w:txbxContent>
                        </wps:txbx>
                        <wps:bodyPr rtlCol="0" anchor="ctr"/>
                      </wps:wsp>
                      <wps:wsp>
                        <wps:cNvPr id="42" name="圆角矩形 41"/>
                        <wps:cNvSpPr/>
                        <wps:spPr>
                          <a:xfrm>
                            <a:off x="3693812" y="3338590"/>
                            <a:ext cx="1522092" cy="385074"/>
                          </a:xfrm>
                          <a:prstGeom prst="roundRect">
                            <a:avLst/>
                          </a:prstGeom>
                          <a:solidFill>
                            <a:srgbClr val="CCE8CF"/>
                          </a:solidFill>
                          <a:ln w="12700" cap="flat" cmpd="sng" algn="ctr">
                            <a:solidFill>
                              <a:srgbClr val="70AD47"/>
                            </a:solidFill>
                            <a:prstDash val="solid"/>
                            <a:miter lim="800000"/>
                          </a:ln>
                          <a:effectLst/>
                        </wps:spPr>
                        <wps:txbx>
                          <w:txbxContent>
                            <w:p w14:paraId="454A47EE">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质量控制</w:t>
                              </w:r>
                            </w:p>
                          </w:txbxContent>
                        </wps:txbx>
                        <wps:bodyPr rtlCol="0" anchor="ctr"/>
                      </wps:wsp>
                      <wps:wsp>
                        <wps:cNvPr id="44" name="圆角矩形 43"/>
                        <wps:cNvSpPr/>
                        <wps:spPr>
                          <a:xfrm>
                            <a:off x="5770327" y="3351176"/>
                            <a:ext cx="1522092" cy="385074"/>
                          </a:xfrm>
                          <a:prstGeom prst="roundRect">
                            <a:avLst/>
                          </a:prstGeom>
                          <a:solidFill>
                            <a:srgbClr val="CCE8CF"/>
                          </a:solidFill>
                          <a:ln w="12700" cap="flat" cmpd="sng" algn="ctr">
                            <a:solidFill>
                              <a:srgbClr val="70AD47"/>
                            </a:solidFill>
                            <a:prstDash val="solid"/>
                            <a:miter lim="800000"/>
                          </a:ln>
                          <a:effectLst/>
                        </wps:spPr>
                        <wps:txbx>
                          <w:txbxContent>
                            <w:p w14:paraId="643883B9">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结题前质检</w:t>
                              </w:r>
                            </w:p>
                          </w:txbxContent>
                        </wps:txbx>
                        <wps:bodyPr rtlCol="0" anchor="ctr"/>
                      </wps:wsp>
                    </wpg:wgp>
                  </a:graphicData>
                </a:graphic>
              </wp:anchor>
            </w:drawing>
          </mc:Choice>
          <mc:Fallback>
            <w:pict>
              <v:group id="组合 1" o:spid="_x0000_s1026" o:spt="203" style="position:absolute;left:0pt;margin-left:-51.75pt;margin-top:32.55pt;height:324.85pt;width:541.5pt;mso-wrap-distance-bottom:0pt;mso-wrap-distance-top:0pt;z-index:251659264;mso-width-relative:page;mso-height-relative:page;" coordorigin="1427836,1276328" coordsize="6173114,3984014" o:gfxdata="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&#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">
                <o:lock v:ext="edit" aspectratio="f"/>
                <v:roundrect id="圆角矩形 3" o:spid="_x0000_s1026" o:spt="2" style="position:absolute;left:1707791;top:1726747;height:385074;width:1552783;v-text-anchor:middle;" fillcolor="#F8FBFD" filled="t" stroked="t" coordsize="21600,21600" arcsize="0.166666666666667" o:gfxdata="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ZGq2twAAANoAAAAP&#10;AAAAAAAAAAEAIAAAACIAAABkcnMvZG93bnJldi54bWxQSwECFAAUAAAACACHTuJAMy8FnjsAAAA5&#10;AAAAEAAAAAAAAAABACAAAAAGAQAAZHJzL3NoYXBleG1sLnhtbFBLBQYAAAAABgAGAFsBAACwAwAA&#10;AAA=&#10;">
                  <v:fill on="t" focussize="0,0"/>
                  <v:stroke weight="1pt" color="#70AD47" miterlimit="8" joinstyle="miter"/>
                  <v:imagedata o:title=""/>
                  <o:lock v:ext="edit" aspectratio="f"/>
                  <v:textbox>
                    <w:txbxContent>
                      <w:p w14:paraId="1EE2E63E">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临床试验开始前</w:t>
                        </w:r>
                      </w:p>
                    </w:txbxContent>
                  </v:textbox>
                </v:roundrect>
                <v:roundrect id="圆角矩形 4" o:spid="_x0000_s1026" o:spt="2" style="position:absolute;left:3541402;top:1726747;height:385074;width:1809491;v-text-anchor:middle;" fillcolor="#F8FBFD" filled="t" stroked="t" coordsize="21600,21600" arcsize="0.166666666666667" o:gfxdata="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X2y1twAAANoAAAAP&#10;AAAAAAAAAAEAIAAAACIAAABkcnMvZG93bnJldi54bWxQSwECFAAUAAAACACHTuJAMy8FnjsAAAA5&#10;AAAAEAAAAAAAAAABACAAAAAGAQAAZHJzL3NoYXBleG1sLnhtbFBLBQYAAAAABgAGAFsBAACwAwAA&#10;AAA=&#10;">
                  <v:fill on="t" focussize="0,0"/>
                  <v:stroke weight="1pt" color="#70AD47" miterlimit="8" joinstyle="miter"/>
                  <v:imagedata o:title=""/>
                  <o:lock v:ext="edit" aspectratio="f"/>
                  <v:textbox>
                    <w:txbxContent>
                      <w:p w14:paraId="15FD134B">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项目进行中</w:t>
                        </w:r>
                      </w:p>
                    </w:txbxContent>
                  </v:textbox>
                </v:roundrect>
                <v:roundrect id="圆角矩形 5" o:spid="_x0000_s1026" o:spt="2" style="position:absolute;left:5628464;top:1726747;height:385074;width:1772720;v-text-anchor:middle;" fillcolor="#F8FBFD" filled="t" stroked="t" coordsize="21600,21600" arcsize="0.166666666666667" o:gfxdata="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ASN8sKzAAAA2gAAAA8AAAAA&#10;AAAAAQAgAAAAIgAAAGRycy9kb3ducmV2LnhtbFBLAQIUABQAAAAIAIdO4kAzLwWeOwAAADkAAAAQ&#10;AAAAAAAAAAEAIAAAAAIBAABkcnMvc2hhcGV4bWwueG1sUEsFBgAAAAAGAAYAWwEAAKwDAAAAAA==&#10;">
                  <v:fill on="t" focussize="0,0"/>
                  <v:stroke weight="1pt" color="#70AD47" miterlimit="8" joinstyle="miter"/>
                  <v:imagedata o:title=""/>
                  <o:lock v:ext="edit" aspectratio="f"/>
                  <v:textbox>
                    <w:txbxContent>
                      <w:p w14:paraId="48A2EC77">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项目结束</w:t>
                        </w:r>
                      </w:p>
                    </w:txbxContent>
                  </v:textbox>
                </v:roundrect>
                <v:shape id="右箭头 6" o:spid="_x0000_s1026" o:spt="13" type="#_x0000_t13" style="position:absolute;left:1646207;top:1490096;height:207228;width:5954743;v-text-anchor:middle;" fillcolor="#5B9BD5" filled="t" stroked="t" coordsize="21600,21600" o:gfxdata="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IbATvQAA&#10;ANoAAAAPAAAAAAAAAAEAIAAAACIAAABkcnMvZG93bnJldi54bWxQSwECFAAUAAAACACHTuJAMy8F&#10;njsAAAA5AAAAEAAAAAAAAAABACAAAAAMAQAAZHJzL3NoYXBleG1sLnhtbFBLBQYAAAAABgAGAFsB&#10;AAC2AwAAAAA=&#10;" adj="21225,5400">
                  <v:fill on="t" focussize="0,0"/>
                  <v:stroke weight="1pt" color="#2D5171" miterlimit="8" joinstyle="miter"/>
                  <v:imagedata o:title=""/>
                  <o:lock v:ext="edit" aspectratio="f"/>
                </v:shape>
                <v:rect id="矩形 7" o:spid="_x0000_s1026" o:spt="1" style="position:absolute;left:3353216;top:1276328;height:243235;width:2387718;"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8FE602C">
                        <w:pPr>
                          <w:pStyle w:val="7"/>
                          <w:jc w:val="center"/>
                          <w:rPr>
                            <w:rFonts w:hint="eastAsia" w:ascii="仿宋" w:hAnsi="仿宋" w:eastAsia="仿宋"/>
                            <w:sz w:val="21"/>
                            <w:szCs w:val="21"/>
                          </w:rPr>
                        </w:pPr>
                        <w:r>
                          <w:rPr>
                            <w:rFonts w:ascii="仿宋" w:hAnsi="仿宋" w:eastAsia="仿宋"/>
                            <w:b/>
                            <w:color w:val="000000" w:themeColor="text1"/>
                            <w:kern w:val="24"/>
                            <w:sz w:val="21"/>
                            <w:szCs w:val="21"/>
                            <w14:textFill>
                              <w14:solidFill>
                                <w14:schemeClr w14:val="tx1"/>
                              </w14:solidFill>
                            </w14:textFill>
                          </w:rPr>
                          <w:t>临床试验项目运行的流程</w:t>
                        </w:r>
                      </w:p>
                    </w:txbxContent>
                  </v:textbox>
                </v:rect>
                <v:shape id="直接箭头连接符 8" o:spid="_x0000_s1026" o:spt="32" type="#_x0000_t32" style="position:absolute;left:3260574;top:1919284;height:0;width:280828;" filled="f" stroked="t" coordsize="21600,21600" o:gfxdata="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a/0+5AAAA2gAA&#10;AA8AAAAAAAAAAQAgAAAAIgAAAGRycy9kb3ducmV2LnhtbFBLAQIUABQAAAAIAIdO4kAzLwWeOwAA&#10;ADkAAAAQAAAAAAAAAAEAIAAAAAgBAABkcnMvc2hhcGV4bWwueG1sUEsFBgAAAAAGAAYAWwEAALID&#10;AAAAAA==&#10;">
                  <v:fill on="f" focussize="0,0"/>
                  <v:stroke weight="0.5pt" color="#FFFFFF" miterlimit="8" joinstyle="miter" endarrow="block"/>
                  <v:imagedata o:title=""/>
                  <o:lock v:ext="edit" aspectratio="f"/>
                </v:shape>
                <v:shape id="直接箭头连接符 9" o:spid="_x0000_s1026" o:spt="32" type="#_x0000_t32" style="position:absolute;left:5350893;top:1919284;height:0;width:277571;" filled="f" stroked="t" coordsize="21600,21600" o:gfxdata="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zoZ6bsAAADb&#10;AAAADwAAAAAAAAABACAAAAAiAAAAZHJzL2Rvd25yZXYueG1sUEsBAhQAFAAAAAgAh07iQDMvBZ47&#10;AAAAOQAAABAAAAAAAAAAAQAgAAAACgEAAGRycy9zaGFwZXhtbC54bWxQSwUGAAAAAAYABgBbAQAA&#10;tAMAAAAA&#10;">
                  <v:fill on="f" focussize="0,0"/>
                  <v:stroke weight="0.5pt" color="#FFFFFF" miterlimit="8" joinstyle="miter" endarrow="block"/>
                  <v:imagedata o:title=""/>
                  <o:lock v:ext="edit" aspectratio="f"/>
                </v:shape>
                <v:line id="直接连接符 10" o:spid="_x0000_s1026" o:spt="20" style="position:absolute;left:3402612;top:1595661;height:2495532;width:13581;" filled="f" stroked="t" coordsize="21600,21600" o:gfxdata="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KzRIugAAANsA&#10;AAAPAAAAAAAAAAEAIAAAACIAAABkcnMvZG93bnJldi54bWxQSwECFAAUAAAACACHTuJAMy8FnjsA&#10;AAA5AAAAEAAAAAAAAAABACAAAAAJAQAAZHJzL3NoYXBleG1sLnhtbFBLBQYAAAAABgAGAFsBAACz&#10;AwAAAAA=&#10;">
                  <v:fill on="f" focussize="0,0"/>
                  <v:stroke weight="0.5pt" color="#FFFFFF" miterlimit="8" joinstyle="miter" dashstyle="dash"/>
                  <v:imagedata o:title=""/>
                  <o:lock v:ext="edit" aspectratio="f"/>
                </v:line>
                <v:shape id="直接箭头连接符 11" o:spid="_x0000_s1026" o:spt="32" type="#_x0000_t32" style="position:absolute;left:4446148;top:2111821;height:158738;width:1075;" filled="f" stroked="t" coordsize="21600,21600" o:gfxdata="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SkIgW5AAAA2wAA&#10;AA8AAAAAAAAAAQAgAAAAIgAAAGRycy9kb3ducmV2LnhtbFBLAQIUABQAAAAIAIdO4kAzLwWeOwAA&#10;ADkAAAAQAAAAAAAAAAEAIAAAAAgBAABkcnMvc2hhcGV4bWwueG1sUEsFBgAAAAAGAAYAWwEAALID&#10;AAAAAA==&#10;">
                  <v:fill on="f" focussize="0,0"/>
                  <v:stroke weight="0.5pt" color="#FFFFFF" miterlimit="8" joinstyle="miter" endarrow="block"/>
                  <v:imagedata o:title=""/>
                  <o:lock v:ext="edit" aspectratio="f"/>
                </v:shape>
                <v:shape id="直接箭头连接符 12" o:spid="_x0000_s1026" o:spt="32" type="#_x0000_t32" style="position:absolute;left:2496053;top:2111031;height:158738;width:1075;" filled="f" stroked="t" coordsize="21600,21600" o:gfxdata="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b6IeetwAAANsAAAAP&#10;AAAAAAAAAAEAIAAAACIAAABkcnMvZG93bnJldi54bWxQSwECFAAUAAAACACHTuJAMy8FnjsAAAA5&#10;AAAAEAAAAAAAAAABACAAAAAGAQAAZHJzL3NoYXBleG1sLnhtbFBLBQYAAAAABgAGAFsBAACwAwAA&#10;AAA=&#10;">
                  <v:fill on="f" focussize="0,0"/>
                  <v:stroke weight="0.5pt" color="#FFFFFF" miterlimit="8" joinstyle="miter" endarrow="block"/>
                  <v:imagedata o:title=""/>
                  <o:lock v:ext="edit" aspectratio="f"/>
                </v:shape>
                <v:line id="直接连接符 13" o:spid="_x0000_s1026" o:spt="20" style="position:absolute;left:5470206;top:1595661;height:2495532;width:39487;" filled="f" stroked="t" coordsize="21600,21600" o:gfxdata="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cl9C8AAAA&#10;2wAAAA8AAAAAAAAAAQAgAAAAIgAAAGRycy9kb3ducmV2LnhtbFBLAQIUABQAAAAIAIdO4kAzLwWe&#10;OwAAADkAAAAQAAAAAAAAAAEAIAAAAAsBAABkcnMvc2hhcGV4bWwueG1sUEsFBgAAAAAGAAYAWwEA&#10;ALUDAAAAAA==&#10;">
                  <v:fill on="f" focussize="0,0"/>
                  <v:stroke weight="0.5pt" color="#FFFFFF" miterlimit="8" joinstyle="miter" dashstyle="dash"/>
                  <v:imagedata o:title=""/>
                  <o:lock v:ext="edit" aspectratio="f"/>
                </v:line>
                <v:shape id="直接箭头连接符 14" o:spid="_x0000_s1026" o:spt="32" type="#_x0000_t32" style="position:absolute;left:6514824;top:2111821;height:167479;width:6842;" filled="f" stroked="t" coordsize="21600,21600" o:gfxdata="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7TbpxtwAAANsAAAAP&#10;AAAAAAAAAAEAIAAAACIAAABkcnMvZG93bnJldi54bWxQSwECFAAUAAAACACHTuJAMy8FnjsAAAA5&#10;AAAAEAAAAAAAAAABACAAAAAGAQAAZHJzL3NoYXBleG1sLnhtbFBLBQYAAAAABgAGAFsBAACwAwAA&#10;AAA=&#10;">
                  <v:fill on="f" focussize="0,0"/>
                  <v:stroke weight="0.5pt" color="#FFFFFF" miterlimit="8" joinstyle="miter" endarrow="block"/>
                  <v:imagedata o:title=""/>
                  <o:lock v:ext="edit" aspectratio="f"/>
                </v:shape>
                <v:roundrect id="圆角矩形 15" o:spid="_x0000_s1026" o:spt="2" style="position:absolute;left:1427836;top:2224104;height:3036238;width:1898296;v-text-anchor:middle;" fillcolor="#F8FBFD" filled="t" stroked="t" coordsize="21600,21600" arcsize="0.166666666666667" o:gfxdata="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w6xQtwAAANsAAAAP&#10;AAAAAAAAAAEAIAAAACIAAABkcnMvZG93bnJldi54bWxQSwECFAAUAAAACACHTuJAMy8FnjsAAAA5&#10;AAAAEAAAAAAAAAABACAAAAAGAQAAZHJzL3NoYXBleG1sLnhtbFBLBQYAAAAABgAGAFsBAACwAwAA&#10;AAA=&#10;">
                  <v:fill on="t" focussize="0,0"/>
                  <v:stroke weight="1pt" color="#FFFFFF" miterlimit="8" joinstyle="miter" dashstyle="dash"/>
                  <v:imagedata o:title=""/>
                  <o:lock v:ext="edit" aspectratio="f"/>
                </v:roundrect>
                <v:roundrect id="圆角矩形 16" o:spid="_x0000_s1026" o:spt="2" style="position:absolute;left:1524513;top:2245037;height:926105;width:1720716;v-text-anchor:middle;" fillcolor="#CCE8CF" filled="t" stroked="t" coordsize="21600,21600" arcsize="0.166666666666667" o:gfxdata="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54Cm5AAAA2wAA&#10;AA8AAAAAAAAAAQAgAAAAIgAAAGRycy9kb3ducmV2LnhtbFBLAQIUABQAAAAIAIdO4kAzLwWeOwAA&#10;ADkAAAAQAAAAAAAAAAEAIAAAAAgBAABkcnMvc2hhcGV4bWwueG1sUEsFBgAAAAAGAAYAWwEAALID&#10;AAAAAA==&#10;">
                  <v:fill on="t" focussize="0,0"/>
                  <v:stroke weight="1pt" color="#70AD47" miterlimit="8" joinstyle="miter"/>
                  <v:imagedata o:title=""/>
                  <o:lock v:ext="edit" aspectratio="f"/>
                  <v:textbox>
                    <w:txbxContent>
                      <w:p w14:paraId="31F4CDCE">
                        <w:pPr>
                          <w:pStyle w:val="7"/>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中心筛选：申办方/CRO按《临床试验送审文件清单》要求递交资料并提交《临床试验受理申请表》</w:t>
                        </w:r>
                      </w:p>
                    </w:txbxContent>
                  </v:textbox>
                </v:roundrect>
                <v:roundrect id="圆角矩形 17" o:spid="_x0000_s1026" o:spt="2" style="position:absolute;left:1524512;top:3171141;height:737439;width:1736061;v-text-anchor:middle;" fillcolor="#CCE8CF" filled="t" stroked="t" coordsize="21600,21600" arcsize="0.166666666666667" o:gfxdata="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3mdFu8AAAA&#10;2wAAAA8AAAAAAAAAAQAgAAAAIgAAAGRycy9kb3ducmV2LnhtbFBLAQIUABQAAAAIAIdO4kAzLwWe&#10;OwAAADkAAAAQAAAAAAAAAAEAIAAAAAsBAABkcnMvc2hhcGV4bWwueG1sUEsFBgAAAAAGAAYAWwEA&#10;ALUDAAAAAA==&#10;">
                  <v:fill on="t" focussize="0,0"/>
                  <v:stroke weight="1pt" color="#70AD47" miterlimit="8" joinstyle="miter"/>
                  <v:imagedata o:title=""/>
                  <o:lock v:ext="edit" aspectratio="f"/>
                  <v:textbox>
                    <w:txbxContent>
                      <w:p w14:paraId="5F765C0E">
                        <w:pPr>
                          <w:pStyle w:val="7"/>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中心项目审批， 确定主要研究者并签署《临床试验项目利益冲突声明》</w:t>
                        </w:r>
                      </w:p>
                    </w:txbxContent>
                  </v:textbox>
                </v:roundrect>
                <v:roundrect id="圆角矩形 18" o:spid="_x0000_s1026" o:spt="2" style="position:absolute;left:1516660;top:3938801;height:385074;width:1720717;v-text-anchor:middle;" fillcolor="#CCE8CF" filled="t" stroked="t" coordsize="21600,21600" arcsize="0.166666666666667" o:gfxdata="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qtHAugAAANsA&#10;AAAPAAAAAAAAAAEAIAAAACIAAABkcnMvZG93bnJldi54bWxQSwECFAAUAAAACACHTuJAMy8FnjsA&#10;AAA5AAAAEAAAAAAAAAABACAAAAAJAQAAZHJzL3NoYXBleG1sLnhtbFBLBQYAAAAABgAGAFsBAACz&#10;AwAAAAA=&#10;">
                  <v:fill on="t" focussize="0,0"/>
                  <v:stroke weight="1pt" color="#70AD47" miterlimit="8" joinstyle="miter"/>
                  <v:imagedata o:title=""/>
                  <o:lock v:ext="edit" aspectratio="f"/>
                  <v:textbox>
                    <w:txbxContent>
                      <w:p w14:paraId="2395028E">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伦理审查</w:t>
                        </w:r>
                      </w:p>
                    </w:txbxContent>
                  </v:textbox>
                </v:roundrect>
                <v:roundrect id="圆角矩形 19" o:spid="_x0000_s1026" o:spt="2" style="position:absolute;left:3607917;top:2269770;height:1548257;width:1693882;v-text-anchor:middle;" fillcolor="#F8FBFD" filled="t" stroked="t" coordsize="21600,21600" arcsize="0.166666666666667" o:gfxdata="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ClsCtwAAANsAAAAP&#10;AAAAAAAAAAEAIAAAACIAAABkcnMvZG93bnJldi54bWxQSwECFAAUAAAACACHTuJAMy8FnjsAAAA5&#10;AAAAEAAAAAAAAAABACAAAAAGAQAAZHJzL3NoYXBleG1sLnhtbFBLBQYAAAAABgAGAFsBAACwAwAA&#10;AAA=&#10;">
                  <v:fill on="t" focussize="0,0"/>
                  <v:stroke weight="1pt" color="#FFFFFF" miterlimit="8" joinstyle="miter" dashstyle="dash"/>
                  <v:imagedata o:title=""/>
                  <o:lock v:ext="edit" aspectratio="f"/>
                </v:roundrect>
                <v:roundrect id="圆角矩形 20" o:spid="_x0000_s1026" o:spt="2" style="position:absolute;left:3693812;top:2299192;height:498075;width:1522092;v-text-anchor:middle;" fillcolor="#CCE8CF" filled="t" stroked="t" coordsize="21600,21600" arcsize="0.166666666666667" o:gfxdata="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wF3u5AAAA2wAA&#10;AA8AAAAAAAAAAQAgAAAAIgAAAGRycy9kb3ducmV2LnhtbFBLAQIUABQAAAAIAIdO4kAzLwWeOwAA&#10;ADkAAAAQAAAAAAAAAAEAIAAAAAgBAABkcnMvc2hhcGV4bWwueG1sUEsFBgAAAAAGAAYAWwEAALID&#10;AAAAAA==&#10;">
                  <v:fill on="t" focussize="0,0"/>
                  <v:stroke weight="1pt" color="#70AD47" miterlimit="8" joinstyle="miter"/>
                  <v:imagedata o:title=""/>
                  <o:lock v:ext="edit" aspectratio="f"/>
                  <v:textbox>
                    <w:txbxContent>
                      <w:p w14:paraId="725E55C4">
                        <w:pPr>
                          <w:pStyle w:val="7"/>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启动会，签署《启动会签到表》</w:t>
                        </w:r>
                      </w:p>
                    </w:txbxContent>
                  </v:textbox>
                </v:roundrect>
                <v:roundrect id="圆角矩形 21" o:spid="_x0000_s1026" o:spt="2" style="position:absolute;left:5690661;top:2299192;height:1701262;width:1693882;v-text-anchor:middle;" fillcolor="#F8FBFD" filled="t" stroked="t" coordsize="21600,21600" arcsize="0.166666666666667" o:gfxdata="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UYO68AAAA&#10;2wAAAA8AAAAAAAAAAQAgAAAAIgAAAGRycy9kb3ducmV2LnhtbFBLAQIUABQAAAAIAIdO4kAzLwWe&#10;OwAAADkAAAAQAAAAAAAAAAEAIAAAAAsBAABkcnMvc2hhcGV4bWwueG1sUEsFBgAAAAAGAAYAWwEA&#10;ALUDAAAAAA==&#10;">
                  <v:fill on="t" focussize="0,0"/>
                  <v:stroke weight="1pt" color="#FFFFFF" miterlimit="8" joinstyle="miter" dashstyle="dash"/>
                  <v:imagedata o:title=""/>
                  <o:lock v:ext="edit" aspectratio="f"/>
                </v:roundrect>
                <v:roundrect id="圆角矩形 22" o:spid="_x0000_s1026" o:spt="2" style="position:absolute;left:5773699;top:2395797;height:385074;width:1522092;v-text-anchor:middle;" fillcolor="#CCE8CF" filled="t" stroked="t" coordsize="21600,21600" arcsize="0.166666666666667" o:gfxdata="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4sl7sAAADb&#10;AAAADwAAAAAAAAABACAAAAAiAAAAZHJzL2Rvd25yZXYueG1sUEsBAhQAFAAAAAgAh07iQDMvBZ47&#10;AAAAOQAAABAAAAAAAAAAAQAgAAAACgEAAGRycy9zaGFwZXhtbC54bWxQSwUGAAAAAAYABgBbAQAA&#10;tAMAAAAA&#10;">
                  <v:fill on="t" focussize="0,0"/>
                  <v:stroke weight="1pt" color="#70AD47" miterlimit="8" joinstyle="miter"/>
                  <v:imagedata o:title=""/>
                  <o:lock v:ext="edit" aspectratio="f"/>
                  <v:textbox>
                    <w:txbxContent>
                      <w:p w14:paraId="1DE2D953">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试验结束</w:t>
                        </w:r>
                      </w:p>
                    </w:txbxContent>
                  </v:textbox>
                </v:roundrect>
                <v:roundrect id="圆角矩形 23" o:spid="_x0000_s1026" o:spt="2" style="position:absolute;left:5760620;top:2872417;height:385074;width:1522092;v-text-anchor:middle;" fillcolor="#CCE8CF" filled="t" stroked="t" coordsize="21600,21600" arcsize="0.166666666666667" o:gfxdata="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e047sAAADb&#10;AAAADwAAAAAAAAABACAAAAAiAAAAZHJzL2Rvd25yZXYueG1sUEsBAhQAFAAAAAgAh07iQDMvBZ47&#10;AAAAOQAAABAAAAAAAAAAAQAgAAAACgEAAGRycy9zaGFwZXhtbC54bWxQSwUGAAAAAAYABgBbAQAA&#10;tAMAAAAA&#10;">
                  <v:fill on="t" focussize="0,0"/>
                  <v:stroke weight="1pt" color="#70AD47" miterlimit="8" joinstyle="miter"/>
                  <v:imagedata o:title=""/>
                  <o:lock v:ext="edit" aspectratio="f"/>
                  <v:textbox>
                    <w:txbxContent>
                      <w:p w14:paraId="072EA5A3">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清点剩余药物</w:t>
                        </w:r>
                      </w:p>
                    </w:txbxContent>
                  </v:textbox>
                </v:roundrect>
                <v:roundrect id="圆角矩形 38" o:spid="_x0000_s1026" o:spt="2" style="position:absolute;left:1516662;top:4350138;height:385074;width:1720717;v-text-anchor:middle;" fillcolor="#CCE8CF" filled="t" stroked="t" coordsize="21600,21600" arcsize="0.166666666666667" o:gfxdata="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NoLsAAADb&#10;AAAADwAAAAAAAAABACAAAAAiAAAAZHJzL2Rvd25yZXYueG1sUEsBAhQAFAAAAAgAh07iQDMvBZ47&#10;AAAAOQAAABAAAAAAAAAAAQAgAAAACgEAAGRycy9zaGFwZXhtbC54bWxQSwUGAAAAAAYABgBbAQAA&#10;tAMAAAAA&#10;">
                  <v:fill on="t" focussize="0,0"/>
                  <v:stroke weight="1pt" color="#70AD47" miterlimit="8" joinstyle="miter"/>
                  <v:imagedata o:title=""/>
                  <o:lock v:ext="edit" aspectratio="f"/>
                  <v:textbox>
                    <w:txbxContent>
                      <w:p w14:paraId="2A24D5D8">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取得批件后协议签署</w:t>
                        </w:r>
                      </w:p>
                    </w:txbxContent>
                  </v:textbox>
                </v:roundrect>
                <v:roundrect id="圆角矩形 39" o:spid="_x0000_s1026" o:spt="2" style="position:absolute;left:1516662;top:4802174;height:441392;width:1720717;v-text-anchor:middle;" fillcolor="#CCE8CF" filled="t" stroked="t" coordsize="21600,21600" arcsize="0.166666666666667" o:gfxdata="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jV0C5AAAA2wAA&#10;AA8AAAAAAAAAAQAgAAAAIgAAAGRycy9kb3ducmV2LnhtbFBLAQIUABQAAAAIAIdO4kAzLwWeOwAA&#10;ADkAAAAQAAAAAAAAAAEAIAAAAAgBAABkcnMvc2hhcGV4bWwueG1sUEsFBgAAAAAGAAYAWwEAALID&#10;AAAAAA==&#10;">
                  <v:fill on="t" focussize="0,0"/>
                  <v:stroke weight="1pt" color="#70AD47" miterlimit="8" joinstyle="miter"/>
                  <v:imagedata o:title=""/>
                  <o:lock v:ext="edit" aspectratio="f"/>
                  <v:textbox>
                    <w:txbxContent>
                      <w:p w14:paraId="60AC83C7">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试验资料及药物交接</w:t>
                        </w:r>
                      </w:p>
                    </w:txbxContent>
                  </v:textbox>
                </v:roundrect>
                <v:roundrect id="圆角矩形 40" o:spid="_x0000_s1026" o:spt="2" style="position:absolute;left:3693812;top:2875391;height:385074;width:1522092;v-text-anchor:middle;" fillcolor="#CCE8CF" filled="t" stroked="t" coordsize="21600,21600" arcsize="0.166666666666667" o:gfxdata="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b/LbugAAANsA&#10;AAAPAAAAAAAAAAEAIAAAACIAAABkcnMvZG93bnJldi54bWxQSwECFAAUAAAACACHTuJAMy8FnjsA&#10;AAA5AAAAEAAAAAAAAAABACAAAAAJAQAAZHJzL3NoYXBleG1sLnhtbFBLBQYAAAAABgAGAFsBAACz&#10;AwAAAAA=&#10;">
                  <v:fill on="t" focussize="0,0"/>
                  <v:stroke weight="1pt" color="#70AD47" miterlimit="8" joinstyle="miter"/>
                  <v:imagedata o:title=""/>
                  <o:lock v:ext="edit" aspectratio="f"/>
                  <v:textbox>
                    <w:txbxContent>
                      <w:p w14:paraId="5565E5EC">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项目实施</w:t>
                        </w:r>
                      </w:p>
                    </w:txbxContent>
                  </v:textbox>
                </v:roundrect>
                <v:roundrect id="圆角矩形 41" o:spid="_x0000_s1026" o:spt="2" style="position:absolute;left:3693812;top:3338590;height:385074;width:1522092;v-text-anchor:middle;" fillcolor="#CCE8CF" filled="t" stroked="t" coordsize="21600,21600" arcsize="0.166666666666667" o:gfxdata="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71srLsAAADb&#10;AAAADwAAAAAAAAABACAAAAAiAAAAZHJzL2Rvd25yZXYueG1sUEsBAhQAFAAAAAgAh07iQDMvBZ47&#10;AAAAOQAAABAAAAAAAAAAAQAgAAAACgEAAGRycy9zaGFwZXhtbC54bWxQSwUGAAAAAAYABgBbAQAA&#10;tAMAAAAA&#10;">
                  <v:fill on="t" focussize="0,0"/>
                  <v:stroke weight="1pt" color="#70AD47" miterlimit="8" joinstyle="miter"/>
                  <v:imagedata o:title=""/>
                  <o:lock v:ext="edit" aspectratio="f"/>
                  <v:textbox>
                    <w:txbxContent>
                      <w:p w14:paraId="454A47EE">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质量控制</w:t>
                        </w:r>
                      </w:p>
                    </w:txbxContent>
                  </v:textbox>
                </v:roundrect>
                <v:roundrect id="圆角矩形 43" o:spid="_x0000_s1026" o:spt="2" style="position:absolute;left:5770327;top:3351176;height:385074;width:1522092;v-text-anchor:middle;" fillcolor="#CCE8CF" filled="t" stroked="t" coordsize="21600,21600" arcsize="0.166666666666667" o:gfxdata="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YUUO8AAAA&#10;2wAAAA8AAAAAAAAAAQAgAAAAIgAAAGRycy9kb3ducmV2LnhtbFBLAQIUABQAAAAIAIdO4kAzLwWe&#10;OwAAADkAAAAQAAAAAAAAAAEAIAAAAAsBAABkcnMvc2hhcGV4bWwueG1sUEsFBgAAAAAGAAYAWwEA&#10;ALUDAAAAAA==&#10;">
                  <v:fill on="t" focussize="0,0"/>
                  <v:stroke weight="1pt" color="#70AD47" miterlimit="8" joinstyle="miter"/>
                  <v:imagedata o:title=""/>
                  <o:lock v:ext="edit" aspectratio="f"/>
                  <v:textbox>
                    <w:txbxContent>
                      <w:p w14:paraId="643883B9">
                        <w:pPr>
                          <w:pStyle w:val="7"/>
                          <w:jc w:val="center"/>
                          <w:rPr>
                            <w:rFonts w:hint="eastAsia" w:ascii="仿宋" w:hAnsi="仿宋" w:eastAsia="仿宋"/>
                            <w:sz w:val="21"/>
                            <w:szCs w:val="21"/>
                          </w:rPr>
                        </w:pPr>
                        <w:r>
                          <w:rPr>
                            <w:rFonts w:ascii="仿宋" w:hAnsi="仿宋" w:eastAsia="仿宋"/>
                            <w:color w:val="000000" w:themeColor="dark1"/>
                            <w:kern w:val="24"/>
                            <w:sz w:val="21"/>
                            <w:szCs w:val="21"/>
                            <w14:textFill>
                              <w14:solidFill>
                                <w14:schemeClr w14:val="dk1"/>
                              </w14:solidFill>
                            </w14:textFill>
                          </w:rPr>
                          <w:t>结题前质检</w:t>
                        </w:r>
                      </w:p>
                    </w:txbxContent>
                  </v:textbox>
                </v:roundrect>
                <w10:wrap type="topAndBottom"/>
              </v:group>
            </w:pict>
          </mc:Fallback>
        </mc:AlternateContent>
      </w:r>
    </w:p>
    <w:p w14:paraId="7DEA280E">
      <w:pPr>
        <w:spacing w:line="360" w:lineRule="auto"/>
        <w:rPr>
          <w:rFonts w:ascii="Times New Roman" w:hAnsi="Times New Roman" w:eastAsia="仿宋" w:cs="仿宋"/>
          <w:b/>
          <w:sz w:val="24"/>
          <w:szCs w:val="24"/>
        </w:rPr>
      </w:pPr>
    </w:p>
    <w:p w14:paraId="4345032A">
      <w:pPr>
        <w:spacing w:line="360" w:lineRule="auto"/>
        <w:rPr>
          <w:rFonts w:ascii="Times New Roman" w:hAnsi="Times New Roman" w:eastAsia="仿宋" w:cs="仿宋"/>
          <w:b/>
          <w:sz w:val="24"/>
          <w:szCs w:val="24"/>
          <w:lang w:val="zh-CN"/>
        </w:rPr>
      </w:pPr>
      <w:r>
        <w:rPr>
          <w:rFonts w:ascii="Times New Roman" w:hAnsi="Times New Roman" w:eastAsia="仿宋" w:cs="仿宋"/>
          <w:b/>
          <w:sz w:val="24"/>
          <w:szCs w:val="24"/>
        </w:rPr>
        <w:t>六、</w:t>
      </w:r>
      <w:r>
        <w:rPr>
          <w:rFonts w:hint="eastAsia" w:ascii="Times New Roman" w:hAnsi="Times New Roman" w:eastAsia="仿宋" w:cs="仿宋"/>
          <w:b/>
          <w:sz w:val="24"/>
          <w:szCs w:val="24"/>
          <w:lang w:val="zh-CN"/>
        </w:rPr>
        <w:t>表格</w:t>
      </w:r>
    </w:p>
    <w:p w14:paraId="71F4356A">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ZS-GCP-AF-05临床试验合同审核表</w:t>
      </w:r>
    </w:p>
    <w:p w14:paraId="72CA79E4">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ZS-GCP-AF-20药物临床试验申请表</w:t>
      </w:r>
    </w:p>
    <w:p w14:paraId="6DC5B92C">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ZS-GCP-AF-21医疗器械诊断试剂临床试验申请表</w:t>
      </w:r>
    </w:p>
    <w:p w14:paraId="17302F20">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ZS-GCP-AF-22研究人员声明</w:t>
      </w:r>
    </w:p>
    <w:p w14:paraId="242F5AC5">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ZS-GCP-AF-23启动会签到表</w:t>
      </w:r>
    </w:p>
    <w:p w14:paraId="792056AE">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ZS-GCP-AF-24临床试验结题签认表</w:t>
      </w:r>
    </w:p>
    <w:p w14:paraId="22EF27E9">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ZS-GCP-AF-25药物临床试验结题报告</w:t>
      </w:r>
    </w:p>
    <w:p w14:paraId="15DD1E2D">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ZS-GCP-AF-26医疗器械诊断试剂临床试验结题报告</w:t>
      </w:r>
    </w:p>
    <w:p w14:paraId="6B25F23F">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ZS-GCP-AF-27合同审计表</w:t>
      </w:r>
    </w:p>
    <w:p w14:paraId="3529B6C5">
      <w:pPr>
        <w:autoSpaceDE w:val="0"/>
        <w:autoSpaceDN w:val="0"/>
        <w:snapToGrid w:val="0"/>
        <w:spacing w:line="360" w:lineRule="auto"/>
        <w:ind w:firstLine="480" w:firstLineChars="200"/>
        <w:rPr>
          <w:rFonts w:hint="eastAsia" w:ascii="Times New Roman" w:hAnsi="Times New Roman" w:eastAsia="华文仿宋"/>
          <w:color w:val="000000"/>
          <w:kern w:val="0"/>
          <w:sz w:val="24"/>
          <w:szCs w:val="24"/>
        </w:rPr>
      </w:pPr>
    </w:p>
    <w:p w14:paraId="469CC013">
      <w:pPr>
        <w:spacing w:line="360" w:lineRule="auto"/>
        <w:rPr>
          <w:rFonts w:hint="eastAsia" w:ascii="Times New Roman" w:hAnsi="Times New Roman" w:eastAsia="仿宋" w:cs="仿宋"/>
          <w:b/>
          <w:sz w:val="24"/>
          <w:szCs w:val="24"/>
        </w:rPr>
      </w:pPr>
    </w:p>
    <w:p w14:paraId="20ED64B1">
      <w:pPr>
        <w:spacing w:line="360" w:lineRule="auto"/>
        <w:rPr>
          <w:rFonts w:ascii="Times New Roman" w:hAnsi="Times New Roman" w:eastAsia="仿宋" w:cs="仿宋"/>
          <w:b/>
          <w:sz w:val="24"/>
          <w:szCs w:val="24"/>
        </w:rPr>
      </w:pPr>
      <w:r>
        <w:rPr>
          <w:rFonts w:hint="eastAsia" w:ascii="Times New Roman" w:hAnsi="Times New Roman" w:eastAsia="仿宋" w:cs="仿宋"/>
          <w:b/>
          <w:sz w:val="24"/>
          <w:szCs w:val="24"/>
        </w:rPr>
        <w:t>七、</w:t>
      </w:r>
      <w:r>
        <w:rPr>
          <w:rFonts w:ascii="Times New Roman" w:hAnsi="Times New Roman" w:eastAsia="仿宋" w:cs="仿宋"/>
          <w:b/>
          <w:sz w:val="24"/>
          <w:szCs w:val="24"/>
        </w:rPr>
        <w:t>修订纪录</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170"/>
        <w:gridCol w:w="1103"/>
      </w:tblGrid>
      <w:tr w14:paraId="43B7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14:paraId="4E3CAA53">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修订日期</w:t>
            </w:r>
          </w:p>
        </w:tc>
        <w:tc>
          <w:tcPr>
            <w:tcW w:w="6170" w:type="dxa"/>
          </w:tcPr>
          <w:p w14:paraId="085F0BB2">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修订内容</w:t>
            </w:r>
          </w:p>
        </w:tc>
        <w:tc>
          <w:tcPr>
            <w:tcW w:w="1103" w:type="dxa"/>
          </w:tcPr>
          <w:p w14:paraId="41506176">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修订人</w:t>
            </w:r>
          </w:p>
        </w:tc>
      </w:tr>
      <w:tr w14:paraId="6D7F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14:paraId="7E8FA6BF">
            <w:pPr>
              <w:numPr>
                <w:ilvl w:val="255"/>
                <w:numId w:val="0"/>
              </w:numPr>
              <w:jc w:val="center"/>
              <w:rPr>
                <w:rFonts w:ascii="Times New Roman" w:hAnsi="Times New Roman" w:eastAsia="仿宋" w:cs="仿宋"/>
                <w:szCs w:val="21"/>
              </w:rPr>
            </w:pPr>
            <w:r>
              <w:rPr>
                <w:rFonts w:hint="eastAsia" w:ascii="Times New Roman" w:hAnsi="Times New Roman" w:eastAsia="仿宋" w:cs="仿宋"/>
                <w:szCs w:val="21"/>
              </w:rPr>
              <w:t>2021.09.13</w:t>
            </w:r>
          </w:p>
        </w:tc>
        <w:tc>
          <w:tcPr>
            <w:tcW w:w="6170" w:type="dxa"/>
          </w:tcPr>
          <w:p w14:paraId="67FCED96">
            <w:pPr>
              <w:numPr>
                <w:ilvl w:val="255"/>
                <w:numId w:val="0"/>
              </w:numPr>
              <w:rPr>
                <w:rFonts w:ascii="Times New Roman" w:hAnsi="Times New Roman" w:eastAsia="仿宋" w:cs="仿宋"/>
                <w:szCs w:val="21"/>
              </w:rPr>
            </w:pPr>
            <w:r>
              <w:rPr>
                <w:rFonts w:hint="eastAsia" w:ascii="Times New Roman" w:hAnsi="Times New Roman" w:eastAsia="仿宋" w:cs="仿宋"/>
                <w:szCs w:val="21"/>
              </w:rPr>
              <w:t>增加2个附件表格（药物临床试验结题报告、医疗器械/诊断试剂临床试验结题报告）</w:t>
            </w:r>
          </w:p>
        </w:tc>
        <w:tc>
          <w:tcPr>
            <w:tcW w:w="1103" w:type="dxa"/>
          </w:tcPr>
          <w:p w14:paraId="6D338B9A">
            <w:pPr>
              <w:numPr>
                <w:ilvl w:val="255"/>
                <w:numId w:val="0"/>
              </w:numPr>
              <w:jc w:val="center"/>
              <w:rPr>
                <w:rFonts w:ascii="Times New Roman" w:hAnsi="Times New Roman" w:eastAsia="仿宋" w:cs="仿宋"/>
                <w:szCs w:val="21"/>
              </w:rPr>
            </w:pPr>
            <w:r>
              <w:rPr>
                <w:rFonts w:ascii="Times New Roman" w:hAnsi="Times New Roman" w:eastAsia="仿宋" w:cs="仿宋"/>
                <w:szCs w:val="21"/>
              </w:rPr>
              <w:t>吴媛媛</w:t>
            </w:r>
          </w:p>
        </w:tc>
      </w:tr>
      <w:tr w14:paraId="5549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14:paraId="4D774197">
            <w:pPr>
              <w:numPr>
                <w:ilvl w:val="255"/>
                <w:numId w:val="0"/>
              </w:numPr>
              <w:jc w:val="center"/>
              <w:rPr>
                <w:rFonts w:ascii="Times New Roman" w:hAnsi="Times New Roman" w:eastAsia="仿宋" w:cs="仿宋"/>
                <w:szCs w:val="21"/>
              </w:rPr>
            </w:pPr>
            <w:r>
              <w:rPr>
                <w:rFonts w:hint="eastAsia" w:ascii="Times New Roman" w:hAnsi="Times New Roman" w:eastAsia="仿宋" w:cs="仿宋"/>
                <w:szCs w:val="21"/>
              </w:rPr>
              <w:t>2021.09.13</w:t>
            </w:r>
          </w:p>
        </w:tc>
        <w:tc>
          <w:tcPr>
            <w:tcW w:w="6170" w:type="dxa"/>
          </w:tcPr>
          <w:p w14:paraId="731C17FE">
            <w:pPr>
              <w:numPr>
                <w:ilvl w:val="255"/>
                <w:numId w:val="0"/>
              </w:numPr>
              <w:rPr>
                <w:rFonts w:ascii="Times New Roman" w:hAnsi="Times New Roman" w:eastAsia="仿宋" w:cs="仿宋"/>
                <w:szCs w:val="21"/>
              </w:rPr>
            </w:pPr>
            <w:r>
              <w:rPr>
                <w:rFonts w:hint="eastAsia" w:ascii="Times New Roman" w:hAnsi="Times New Roman" w:eastAsia="仿宋" w:cs="仿宋"/>
                <w:szCs w:val="21"/>
              </w:rPr>
              <w:t>修订研究者利益冲突声明的内容，修改名称为“研究人员声明”</w:t>
            </w:r>
          </w:p>
        </w:tc>
        <w:tc>
          <w:tcPr>
            <w:tcW w:w="1103" w:type="dxa"/>
          </w:tcPr>
          <w:p w14:paraId="17D158D2">
            <w:pPr>
              <w:numPr>
                <w:ilvl w:val="255"/>
                <w:numId w:val="0"/>
              </w:numPr>
              <w:jc w:val="center"/>
              <w:rPr>
                <w:rFonts w:ascii="Times New Roman" w:hAnsi="Times New Roman" w:eastAsia="仿宋" w:cs="仿宋"/>
                <w:szCs w:val="21"/>
              </w:rPr>
            </w:pPr>
            <w:r>
              <w:rPr>
                <w:rFonts w:ascii="Times New Roman" w:hAnsi="Times New Roman" w:eastAsia="仿宋" w:cs="仿宋"/>
                <w:szCs w:val="21"/>
              </w:rPr>
              <w:t>吴媛媛</w:t>
            </w:r>
          </w:p>
        </w:tc>
      </w:tr>
      <w:tr w14:paraId="5DE3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14:paraId="7529C2A0">
            <w:pPr>
              <w:numPr>
                <w:ilvl w:val="255"/>
                <w:numId w:val="0"/>
              </w:numPr>
              <w:jc w:val="center"/>
              <w:rPr>
                <w:rFonts w:ascii="Times New Roman" w:hAnsi="Times New Roman" w:eastAsia="仿宋" w:cs="仿宋"/>
                <w:szCs w:val="21"/>
              </w:rPr>
            </w:pPr>
            <w:r>
              <w:rPr>
                <w:rFonts w:hint="eastAsia" w:ascii="Times New Roman" w:hAnsi="Times New Roman" w:eastAsia="仿宋" w:cs="仿宋"/>
                <w:szCs w:val="21"/>
              </w:rPr>
              <w:t>2021.09.13</w:t>
            </w:r>
          </w:p>
        </w:tc>
        <w:tc>
          <w:tcPr>
            <w:tcW w:w="6170" w:type="dxa"/>
          </w:tcPr>
          <w:p w14:paraId="5E1C7646">
            <w:pPr>
              <w:numPr>
                <w:ilvl w:val="255"/>
                <w:numId w:val="0"/>
              </w:numPr>
              <w:rPr>
                <w:rFonts w:ascii="Times New Roman" w:hAnsi="Times New Roman" w:eastAsia="仿宋" w:cs="仿宋"/>
                <w:szCs w:val="21"/>
              </w:rPr>
            </w:pPr>
            <w:r>
              <w:rPr>
                <w:rFonts w:hint="eastAsia" w:ascii="Times New Roman" w:hAnsi="Times New Roman" w:eastAsia="仿宋" w:cs="仿宋"/>
                <w:szCs w:val="21"/>
              </w:rPr>
              <w:t>增加8.7 有关方案修正的管理</w:t>
            </w:r>
          </w:p>
        </w:tc>
        <w:tc>
          <w:tcPr>
            <w:tcW w:w="1103" w:type="dxa"/>
          </w:tcPr>
          <w:p w14:paraId="04F248E7">
            <w:pPr>
              <w:numPr>
                <w:ilvl w:val="255"/>
                <w:numId w:val="0"/>
              </w:numPr>
              <w:jc w:val="center"/>
              <w:rPr>
                <w:rFonts w:ascii="Times New Roman" w:hAnsi="Times New Roman" w:eastAsia="仿宋" w:cs="仿宋"/>
                <w:szCs w:val="21"/>
              </w:rPr>
            </w:pPr>
            <w:r>
              <w:rPr>
                <w:rFonts w:ascii="Times New Roman" w:hAnsi="Times New Roman" w:eastAsia="仿宋" w:cs="仿宋"/>
                <w:szCs w:val="21"/>
              </w:rPr>
              <w:t>吴媛媛</w:t>
            </w:r>
          </w:p>
        </w:tc>
      </w:tr>
      <w:tr w14:paraId="234A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14:paraId="7CDFB066">
            <w:pPr>
              <w:numPr>
                <w:ilvl w:val="255"/>
                <w:numId w:val="0"/>
              </w:numPr>
              <w:jc w:val="center"/>
              <w:rPr>
                <w:rFonts w:ascii="Times New Roman" w:hAnsi="Times New Roman" w:eastAsia="仿宋" w:cs="仿宋"/>
                <w:szCs w:val="21"/>
              </w:rPr>
            </w:pPr>
            <w:r>
              <w:rPr>
                <w:rFonts w:hint="eastAsia" w:ascii="Times New Roman" w:hAnsi="Times New Roman" w:eastAsia="仿宋" w:cs="仿宋"/>
                <w:szCs w:val="21"/>
              </w:rPr>
              <w:t>2021.09.13</w:t>
            </w:r>
          </w:p>
        </w:tc>
        <w:tc>
          <w:tcPr>
            <w:tcW w:w="6170" w:type="dxa"/>
          </w:tcPr>
          <w:p w14:paraId="2C7F4313">
            <w:pPr>
              <w:numPr>
                <w:ilvl w:val="255"/>
                <w:numId w:val="0"/>
              </w:numPr>
              <w:rPr>
                <w:rFonts w:ascii="Times New Roman" w:hAnsi="Times New Roman" w:eastAsia="仿宋" w:cs="仿宋"/>
                <w:szCs w:val="21"/>
              </w:rPr>
            </w:pPr>
            <w:r>
              <w:rPr>
                <w:rFonts w:hint="eastAsia" w:ascii="Times New Roman" w:hAnsi="Times New Roman" w:eastAsia="仿宋"/>
                <w:bCs/>
                <w:kern w:val="0"/>
                <w:szCs w:val="21"/>
              </w:rPr>
              <w:t>第四条 相关文件“《药物临床试验质量管理规范》（2003版）”修改为“《药物临床试验质量管理规范》（2020版）”</w:t>
            </w:r>
          </w:p>
        </w:tc>
        <w:tc>
          <w:tcPr>
            <w:tcW w:w="1103" w:type="dxa"/>
            <w:vAlign w:val="center"/>
          </w:tcPr>
          <w:p w14:paraId="293CF9DC">
            <w:pPr>
              <w:numPr>
                <w:ilvl w:val="255"/>
                <w:numId w:val="0"/>
              </w:numPr>
              <w:jc w:val="center"/>
              <w:rPr>
                <w:rFonts w:ascii="Times New Roman" w:hAnsi="Times New Roman" w:eastAsia="仿宋" w:cs="仿宋"/>
                <w:szCs w:val="21"/>
              </w:rPr>
            </w:pPr>
            <w:r>
              <w:rPr>
                <w:rFonts w:hint="eastAsia" w:ascii="Times New Roman" w:hAnsi="Times New Roman" w:eastAsia="仿宋" w:cs="仿宋"/>
                <w:szCs w:val="21"/>
              </w:rPr>
              <w:t>吴媛媛</w:t>
            </w:r>
          </w:p>
        </w:tc>
      </w:tr>
      <w:tr w14:paraId="467A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14:paraId="6F64C83B">
            <w:pPr>
              <w:numPr>
                <w:ilvl w:val="255"/>
                <w:numId w:val="0"/>
              </w:numPr>
              <w:jc w:val="center"/>
              <w:rPr>
                <w:rFonts w:ascii="Times New Roman" w:hAnsi="Times New Roman" w:eastAsia="仿宋" w:cs="仿宋"/>
                <w:szCs w:val="21"/>
              </w:rPr>
            </w:pPr>
            <w:r>
              <w:rPr>
                <w:rFonts w:ascii="Times New Roman" w:hAnsi="Times New Roman" w:eastAsia="仿宋" w:cs="仿宋"/>
                <w:szCs w:val="21"/>
              </w:rPr>
              <w:t>2023.12.04</w:t>
            </w:r>
          </w:p>
        </w:tc>
        <w:tc>
          <w:tcPr>
            <w:tcW w:w="6170" w:type="dxa"/>
          </w:tcPr>
          <w:p w14:paraId="08627154">
            <w:pPr>
              <w:numPr>
                <w:ilvl w:val="255"/>
                <w:numId w:val="0"/>
              </w:numPr>
              <w:rPr>
                <w:rFonts w:ascii="Times New Roman" w:hAnsi="Times New Roman" w:eastAsia="仿宋" w:cs="仿宋"/>
                <w:szCs w:val="21"/>
              </w:rPr>
            </w:pPr>
            <w:r>
              <w:rPr>
                <w:rFonts w:hint="eastAsia" w:ascii="Times New Roman" w:hAnsi="Times New Roman" w:eastAsia="仿宋" w:cs="仿宋"/>
                <w:szCs w:val="21"/>
              </w:rPr>
              <w:t>第四条 相关文件“《医疗器械临床试验质量管理规范》（2016版）”修改为“《医疗器械临床试验质量管理规范》（2022版）”</w:t>
            </w:r>
          </w:p>
        </w:tc>
        <w:tc>
          <w:tcPr>
            <w:tcW w:w="1103" w:type="dxa"/>
          </w:tcPr>
          <w:p w14:paraId="43A25A97">
            <w:pPr>
              <w:numPr>
                <w:ilvl w:val="255"/>
                <w:numId w:val="0"/>
              </w:numPr>
              <w:jc w:val="center"/>
              <w:rPr>
                <w:rFonts w:ascii="Times New Roman" w:hAnsi="Times New Roman" w:eastAsia="仿宋" w:cs="仿宋"/>
                <w:szCs w:val="21"/>
              </w:rPr>
            </w:pPr>
            <w:r>
              <w:rPr>
                <w:rFonts w:hint="eastAsia" w:ascii="Times New Roman" w:hAnsi="Times New Roman" w:eastAsia="仿宋" w:cs="仿宋"/>
                <w:szCs w:val="21"/>
              </w:rPr>
              <w:t>吴媛媛</w:t>
            </w:r>
          </w:p>
        </w:tc>
      </w:tr>
      <w:tr w14:paraId="6459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14:paraId="553A3B0E">
            <w:pPr>
              <w:numPr>
                <w:ilvl w:val="-1"/>
                <w:numId w:val="0"/>
              </w:numPr>
              <w:spacing w:beforeLines="0" w:afterLines="0" w:line="240" w:lineRule="auto"/>
              <w:ind w:left="0" w:leftChars="0" w:firstLine="0" w:firstLineChars="0"/>
              <w:jc w:val="center"/>
              <w:rPr>
                <w:rFonts w:ascii="Times New Roman" w:hAnsi="Times New Roman" w:eastAsia="仿宋" w:cs="仿宋"/>
                <w:szCs w:val="21"/>
              </w:rPr>
            </w:pPr>
            <w:r>
              <w:rPr>
                <w:rFonts w:hint="eastAsia" w:ascii="Times New Roman" w:hAnsi="Times New Roman" w:eastAsia="仿宋" w:cs="仿宋"/>
                <w:sz w:val="20"/>
                <w:szCs w:val="20"/>
                <w:vertAlign w:val="baseline"/>
                <w:lang w:val="en-US" w:eastAsia="zh-CN"/>
              </w:rPr>
              <w:t>2023.12.04</w:t>
            </w:r>
          </w:p>
        </w:tc>
        <w:tc>
          <w:tcPr>
            <w:tcW w:w="6170" w:type="dxa"/>
            <w:vAlign w:val="top"/>
          </w:tcPr>
          <w:p w14:paraId="35F8684B">
            <w:pPr>
              <w:numPr>
                <w:ilvl w:val="255"/>
                <w:numId w:val="0"/>
              </w:numPr>
              <w:ind w:left="0" w:leftChars="0" w:firstLine="0" w:firstLineChars="0"/>
              <w:rPr>
                <w:rFonts w:hint="eastAsia" w:ascii="Times New Roman" w:hAnsi="Times New Roman" w:eastAsia="仿宋"/>
                <w:bCs/>
                <w:kern w:val="0"/>
                <w:szCs w:val="21"/>
                <w:lang w:val="en-US" w:eastAsia="zh-CN"/>
              </w:rPr>
            </w:pPr>
            <w:r>
              <w:rPr>
                <w:rFonts w:hint="eastAsia" w:ascii="Times New Roman" w:hAnsi="Times New Roman" w:eastAsia="仿宋"/>
                <w:bCs/>
                <w:kern w:val="0"/>
                <w:szCs w:val="21"/>
                <w:lang w:val="en-US" w:eastAsia="zh-CN"/>
              </w:rPr>
              <w:t>正文的药物后添加“/医疗器械”，调整全文相关的名字，保持涵盖了药物和医疗器械。</w:t>
            </w:r>
          </w:p>
          <w:p w14:paraId="428511E7">
            <w:pPr>
              <w:numPr>
                <w:ilvl w:val="255"/>
                <w:numId w:val="0"/>
              </w:numPr>
              <w:ind w:left="0" w:leftChars="0" w:firstLine="0" w:firstLineChars="0"/>
              <w:rPr>
                <w:rFonts w:hint="default" w:ascii="Times New Roman" w:hAnsi="Times New Roman" w:eastAsia="仿宋"/>
                <w:bCs/>
                <w:kern w:val="0"/>
                <w:szCs w:val="21"/>
                <w:lang w:val="en-US" w:eastAsia="zh-CN"/>
              </w:rPr>
            </w:pPr>
            <w:r>
              <w:rPr>
                <w:rFonts w:hint="eastAsia" w:ascii="Times New Roman" w:hAnsi="Times New Roman" w:eastAsia="仿宋"/>
                <w:bCs/>
                <w:kern w:val="0"/>
                <w:szCs w:val="21"/>
                <w:lang w:val="en-US" w:eastAsia="zh-CN"/>
              </w:rPr>
              <w:t>增加ZS-GCP-AF-27合同审计表</w:t>
            </w:r>
          </w:p>
        </w:tc>
        <w:tc>
          <w:tcPr>
            <w:tcW w:w="1103" w:type="dxa"/>
            <w:vAlign w:val="center"/>
          </w:tcPr>
          <w:p w14:paraId="15C5E7C8">
            <w:pPr>
              <w:numPr>
                <w:ilvl w:val="255"/>
                <w:numId w:val="0"/>
              </w:numPr>
              <w:ind w:left="0" w:leftChars="0" w:firstLine="0" w:firstLineChars="0"/>
              <w:jc w:val="center"/>
              <w:rPr>
                <w:rFonts w:ascii="Times New Roman" w:hAnsi="Times New Roman" w:eastAsia="仿宋" w:cs="仿宋"/>
                <w:szCs w:val="21"/>
              </w:rPr>
            </w:pPr>
            <w:r>
              <w:rPr>
                <w:rFonts w:hint="eastAsia" w:ascii="Times New Roman" w:hAnsi="Times New Roman" w:eastAsia="仿宋" w:cs="仿宋"/>
                <w:szCs w:val="21"/>
              </w:rPr>
              <w:t>吴媛媛</w:t>
            </w:r>
          </w:p>
        </w:tc>
      </w:tr>
      <w:tr w14:paraId="48F5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shd w:val="clear" w:color="auto" w:fill="auto"/>
            <w:vAlign w:val="top"/>
          </w:tcPr>
          <w:p w14:paraId="012375D2">
            <w:pPr>
              <w:numPr>
                <w:ilvl w:val="255"/>
                <w:numId w:val="0"/>
              </w:numPr>
              <w:ind w:left="0" w:leftChars="0" w:firstLine="0" w:firstLineChars="0"/>
              <w:rPr>
                <w:rFonts w:hint="eastAsia" w:ascii="Times New Roman" w:hAnsi="Times New Roman" w:eastAsia="仿宋" w:cs="仿宋"/>
                <w:kern w:val="2"/>
                <w:sz w:val="21"/>
                <w:szCs w:val="21"/>
                <w:lang w:val="en-US" w:eastAsia="zh-CN" w:bidi="ar-SA"/>
              </w:rPr>
            </w:pPr>
            <w:r>
              <w:rPr>
                <w:rFonts w:hint="eastAsia" w:ascii="Times New Roman" w:hAnsi="Times New Roman" w:eastAsia="仿宋" w:cs="仿宋"/>
                <w:szCs w:val="21"/>
                <w:lang w:val="en-US" w:eastAsia="zh-CN"/>
              </w:rPr>
              <w:t>2025.07.01</w:t>
            </w:r>
          </w:p>
        </w:tc>
        <w:tc>
          <w:tcPr>
            <w:tcW w:w="6170" w:type="dxa"/>
            <w:shd w:val="clear" w:color="auto" w:fill="auto"/>
            <w:vAlign w:val="top"/>
          </w:tcPr>
          <w:p w14:paraId="171F15E4">
            <w:pPr>
              <w:numPr>
                <w:ilvl w:val="0"/>
                <w:numId w:val="0"/>
              </w:numPr>
              <w:rPr>
                <w:rFonts w:hint="eastAsia" w:ascii="Times New Roman" w:hAnsi="Times New Roman" w:eastAsia="仿宋"/>
                <w:bCs/>
                <w:kern w:val="0"/>
                <w:szCs w:val="21"/>
                <w:lang w:val="en-US" w:eastAsia="zh-CN"/>
              </w:rPr>
            </w:pPr>
            <w:r>
              <w:rPr>
                <w:rFonts w:hint="eastAsia" w:ascii="Times New Roman" w:hAnsi="Times New Roman" w:eastAsia="仿宋"/>
                <w:bCs/>
                <w:kern w:val="0"/>
                <w:szCs w:val="21"/>
              </w:rPr>
              <w:t>范围</w:t>
            </w:r>
            <w:r>
              <w:rPr>
                <w:rFonts w:hint="eastAsia" w:ascii="Times New Roman" w:hAnsi="Times New Roman" w:eastAsia="仿宋"/>
                <w:bCs/>
                <w:kern w:val="0"/>
                <w:szCs w:val="21"/>
                <w:lang w:eastAsia="zh-CN"/>
              </w:rPr>
              <w:t>：“</w:t>
            </w:r>
            <w:r>
              <w:rPr>
                <w:rFonts w:hint="eastAsia" w:ascii="Times New Roman" w:hAnsi="Times New Roman" w:eastAsia="仿宋"/>
                <w:bCs/>
                <w:kern w:val="0"/>
                <w:szCs w:val="21"/>
              </w:rPr>
              <w:t>适用于本院的所有临床试验</w:t>
            </w:r>
            <w:r>
              <w:rPr>
                <w:rFonts w:hint="eastAsia" w:ascii="Times New Roman" w:hAnsi="Times New Roman" w:eastAsia="仿宋"/>
                <w:bCs/>
                <w:kern w:val="0"/>
                <w:szCs w:val="21"/>
                <w:lang w:eastAsia="zh-CN"/>
              </w:rPr>
              <w:t>”，</w:t>
            </w:r>
            <w:r>
              <w:rPr>
                <w:rFonts w:hint="eastAsia" w:ascii="Times New Roman" w:hAnsi="Times New Roman" w:eastAsia="仿宋"/>
                <w:bCs/>
                <w:kern w:val="0"/>
                <w:szCs w:val="21"/>
                <w:lang w:val="en-US" w:eastAsia="zh-CN"/>
              </w:rPr>
              <w:t>改为“</w:t>
            </w:r>
            <w:r>
              <w:rPr>
                <w:rFonts w:hint="eastAsia" w:ascii="Times New Roman" w:hAnsi="Times New Roman" w:eastAsia="仿宋"/>
                <w:bCs/>
                <w:kern w:val="0"/>
                <w:szCs w:val="21"/>
              </w:rPr>
              <w:t>适用于本院的所有临床试验的</w:t>
            </w:r>
            <w:r>
              <w:rPr>
                <w:rFonts w:hint="eastAsia" w:ascii="Times New Roman" w:hAnsi="Times New Roman" w:eastAsia="仿宋"/>
                <w:bCs/>
                <w:kern w:val="0"/>
                <w:szCs w:val="21"/>
                <w:lang w:val="en-US" w:eastAsia="zh-CN"/>
              </w:rPr>
              <w:t>运行”</w:t>
            </w:r>
          </w:p>
          <w:p w14:paraId="6ABECFB9">
            <w:pPr>
              <w:numPr>
                <w:ilvl w:val="0"/>
                <w:numId w:val="0"/>
              </w:numPr>
              <w:ind w:leftChars="0"/>
              <w:rPr>
                <w:rFonts w:hint="eastAsia" w:ascii="Times New Roman" w:hAnsi="Times New Roman" w:eastAsia="仿宋"/>
                <w:bCs/>
                <w:kern w:val="0"/>
                <w:szCs w:val="21"/>
                <w:lang w:val="en-US" w:eastAsia="zh-CN"/>
              </w:rPr>
            </w:pPr>
            <w:r>
              <w:rPr>
                <w:rFonts w:hint="eastAsia" w:ascii="Times New Roman" w:hAnsi="Times New Roman" w:eastAsia="仿宋"/>
                <w:bCs/>
                <w:kern w:val="0"/>
                <w:szCs w:val="21"/>
                <w:lang w:val="en-US" w:eastAsia="zh-CN"/>
              </w:rPr>
              <w:t>四、相关文件：增加“体外诊断试剂临床试验技术指导原则（2021版）”</w:t>
            </w:r>
          </w:p>
          <w:p w14:paraId="2578030F">
            <w:pPr>
              <w:numPr>
                <w:ilvl w:val="0"/>
                <w:numId w:val="0"/>
              </w:numPr>
              <w:ind w:leftChars="0"/>
              <w:rPr>
                <w:rFonts w:hint="eastAsia" w:ascii="Times New Roman" w:hAnsi="Times New Roman" w:eastAsia="仿宋"/>
                <w:bCs/>
                <w:kern w:val="0"/>
                <w:szCs w:val="21"/>
                <w:lang w:val="en-US" w:eastAsia="zh-CN"/>
              </w:rPr>
            </w:pPr>
            <w:r>
              <w:rPr>
                <w:rFonts w:hint="eastAsia" w:ascii="Times New Roman" w:hAnsi="Times New Roman" w:eastAsia="仿宋"/>
                <w:bCs/>
                <w:kern w:val="0"/>
                <w:szCs w:val="21"/>
                <w:lang w:val="en-US" w:eastAsia="zh-CN"/>
              </w:rPr>
              <w:t>附件表格单独成文</w:t>
            </w:r>
          </w:p>
          <w:p w14:paraId="34F4B61F">
            <w:pPr>
              <w:numPr>
                <w:ilvl w:val="0"/>
                <w:numId w:val="0"/>
              </w:numPr>
              <w:ind w:left="0" w:leftChars="0" w:firstLine="0" w:firstLineChars="0"/>
              <w:rPr>
                <w:rFonts w:hint="eastAsia" w:ascii="Times New Roman" w:hAnsi="Times New Roman" w:eastAsia="仿宋" w:cs="Times New Roman"/>
                <w:bCs/>
                <w:kern w:val="0"/>
                <w:sz w:val="21"/>
                <w:szCs w:val="21"/>
                <w:lang w:val="en-US" w:eastAsia="zh-CN" w:bidi="ar-SA"/>
              </w:rPr>
            </w:pPr>
            <w:r>
              <w:rPr>
                <w:rFonts w:hint="eastAsia" w:ascii="Times New Roman" w:hAnsi="Times New Roman" w:eastAsia="仿宋"/>
                <w:bCs/>
                <w:kern w:val="0"/>
                <w:szCs w:val="21"/>
                <w:lang w:val="en-US" w:eastAsia="zh-CN"/>
              </w:rPr>
              <w:t>审核文件，将本文件升级为2.0</w:t>
            </w:r>
          </w:p>
        </w:tc>
        <w:tc>
          <w:tcPr>
            <w:tcW w:w="1103" w:type="dxa"/>
            <w:shd w:val="clear" w:color="auto" w:fill="auto"/>
            <w:vAlign w:val="center"/>
          </w:tcPr>
          <w:p w14:paraId="5BB91214">
            <w:pPr>
              <w:numPr>
                <w:ilvl w:val="-1"/>
                <w:numId w:val="0"/>
              </w:numPr>
              <w:spacing w:beforeLines="0" w:afterLines="0" w:line="240" w:lineRule="auto"/>
              <w:ind w:left="0" w:leftChars="0" w:firstLine="0" w:firstLineChars="0"/>
              <w:jc w:val="center"/>
              <w:rPr>
                <w:rFonts w:hint="eastAsia" w:ascii="Times New Roman" w:hAnsi="Times New Roman" w:eastAsia="仿宋" w:cs="仿宋"/>
                <w:kern w:val="2"/>
                <w:sz w:val="21"/>
                <w:szCs w:val="21"/>
                <w:vertAlign w:val="baseline"/>
                <w:lang w:val="en-US" w:eastAsia="zh-CN" w:bidi="ar-SA"/>
              </w:rPr>
            </w:pPr>
            <w:r>
              <w:rPr>
                <w:rFonts w:hint="eastAsia" w:ascii="Times New Roman" w:hAnsi="Times New Roman" w:eastAsia="仿宋" w:cs="仿宋"/>
                <w:sz w:val="21"/>
                <w:szCs w:val="21"/>
                <w:vertAlign w:val="baseline"/>
                <w:lang w:val="en-US" w:eastAsia="zh-CN"/>
              </w:rPr>
              <w:t>燕晴</w:t>
            </w:r>
          </w:p>
        </w:tc>
      </w:tr>
    </w:tbl>
    <w:p w14:paraId="6AC367F8">
      <w:pPr>
        <w:numPr>
          <w:ilvl w:val="255"/>
          <w:numId w:val="0"/>
        </w:numPr>
        <w:spacing w:line="360" w:lineRule="auto"/>
        <w:rPr>
          <w:rFonts w:ascii="Times New Roman" w:hAnsi="Times New Roman" w:eastAsia="仿宋" w:cs="仿宋"/>
          <w:sz w:val="24"/>
          <w:szCs w:val="24"/>
        </w:rPr>
      </w:pPr>
    </w:p>
    <w:p w14:paraId="14216C07"/>
    <w:sectPr>
      <w:headerReference r:id="rId3" w:type="default"/>
      <w:footerReference r:id="rId4"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ì.">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881EB">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C9E669">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14:paraId="7BC9E669">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p w14:paraId="2BECDFD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0844">
    <w:pPr>
      <w:pStyle w:val="6"/>
      <w:pBdr>
        <w:bottom w:val="single" w:color="auto" w:sz="4" w:space="1"/>
      </w:pBdr>
    </w:pPr>
    <w:r>
      <w:drawing>
        <wp:inline distT="0" distB="0" distL="114300" distR="114300">
          <wp:extent cx="1080135" cy="325755"/>
          <wp:effectExtent l="0" t="0" r="12065" b="4445"/>
          <wp:docPr id="4" name="图片 4" descr="三院名+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院名+logo（新）"/>
                  <pic:cNvPicPr>
                    <a:picLocks noChangeAspect="1"/>
                  </pic:cNvPicPr>
                </pic:nvPicPr>
                <pic:blipFill>
                  <a:blip r:embed="rId1"/>
                  <a:stretch>
                    <a:fillRect/>
                  </a:stretch>
                </pic:blipFill>
                <pic:spPr>
                  <a:xfrm>
                    <a:off x="0" y="0"/>
                    <a:ext cx="1080135" cy="3257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Q5YTIzMDk2YWMwYmQ1OTkzZTA2ZTM0YjE4NGYifQ=="/>
  </w:docVars>
  <w:rsids>
    <w:rsidRoot w:val="00F973FE"/>
    <w:rsid w:val="00050E0A"/>
    <w:rsid w:val="000C18AA"/>
    <w:rsid w:val="003D7CBE"/>
    <w:rsid w:val="005F4384"/>
    <w:rsid w:val="006336B3"/>
    <w:rsid w:val="00640D6F"/>
    <w:rsid w:val="008648E9"/>
    <w:rsid w:val="00B00200"/>
    <w:rsid w:val="00BA5133"/>
    <w:rsid w:val="00CD7745"/>
    <w:rsid w:val="00DF3B7F"/>
    <w:rsid w:val="00E25C7E"/>
    <w:rsid w:val="00EA028E"/>
    <w:rsid w:val="00EB14C8"/>
    <w:rsid w:val="00EB339B"/>
    <w:rsid w:val="00F973FE"/>
    <w:rsid w:val="06331451"/>
    <w:rsid w:val="072C139B"/>
    <w:rsid w:val="08D80F27"/>
    <w:rsid w:val="0DA3036B"/>
    <w:rsid w:val="0E406839"/>
    <w:rsid w:val="0F0935AA"/>
    <w:rsid w:val="0FAF7B58"/>
    <w:rsid w:val="11806751"/>
    <w:rsid w:val="1A017532"/>
    <w:rsid w:val="1A304A40"/>
    <w:rsid w:val="1BC3701D"/>
    <w:rsid w:val="1C047530"/>
    <w:rsid w:val="251E4387"/>
    <w:rsid w:val="2A676B48"/>
    <w:rsid w:val="2B6F1698"/>
    <w:rsid w:val="354502FE"/>
    <w:rsid w:val="35D94FE7"/>
    <w:rsid w:val="37FDDC0A"/>
    <w:rsid w:val="39AB1EAA"/>
    <w:rsid w:val="3F7C73E0"/>
    <w:rsid w:val="3FB62A45"/>
    <w:rsid w:val="408A45E5"/>
    <w:rsid w:val="44EE2B8D"/>
    <w:rsid w:val="4AA60C26"/>
    <w:rsid w:val="4CFE2A6F"/>
    <w:rsid w:val="4D4D00A3"/>
    <w:rsid w:val="4E9C18AB"/>
    <w:rsid w:val="4F5F701C"/>
    <w:rsid w:val="4F7722BE"/>
    <w:rsid w:val="55F6787B"/>
    <w:rsid w:val="560E2E66"/>
    <w:rsid w:val="56101563"/>
    <w:rsid w:val="574C7E13"/>
    <w:rsid w:val="5BED3AEB"/>
    <w:rsid w:val="5F292BE2"/>
    <w:rsid w:val="5FFE1F3A"/>
    <w:rsid w:val="61DA35FA"/>
    <w:rsid w:val="63FF53F9"/>
    <w:rsid w:val="65934A44"/>
    <w:rsid w:val="671107CB"/>
    <w:rsid w:val="673D6F3A"/>
    <w:rsid w:val="676F611C"/>
    <w:rsid w:val="682238C9"/>
    <w:rsid w:val="69793968"/>
    <w:rsid w:val="69A80214"/>
    <w:rsid w:val="6DF91006"/>
    <w:rsid w:val="6DFE7B7B"/>
    <w:rsid w:val="6F531E4D"/>
    <w:rsid w:val="6F5B4794"/>
    <w:rsid w:val="700C4887"/>
    <w:rsid w:val="71925D06"/>
    <w:rsid w:val="739E645D"/>
    <w:rsid w:val="73DB210B"/>
    <w:rsid w:val="76146285"/>
    <w:rsid w:val="777F098A"/>
    <w:rsid w:val="782C2F3A"/>
    <w:rsid w:val="78C128E3"/>
    <w:rsid w:val="7BFF51D4"/>
    <w:rsid w:val="7C2C18A2"/>
    <w:rsid w:val="7CFFD83B"/>
    <w:rsid w:val="7D9544C3"/>
    <w:rsid w:val="7EB32564"/>
    <w:rsid w:val="7FAF6860"/>
    <w:rsid w:val="7FFF2CE0"/>
    <w:rsid w:val="7FFF4396"/>
    <w:rsid w:val="99FEE765"/>
    <w:rsid w:val="9F323236"/>
    <w:rsid w:val="AFFDF15B"/>
    <w:rsid w:val="BFEF9A3B"/>
    <w:rsid w:val="D5B0B92F"/>
    <w:rsid w:val="DF7FB11B"/>
    <w:rsid w:val="EBDC54FD"/>
    <w:rsid w:val="EDBEF07A"/>
    <w:rsid w:val="EEFF1062"/>
    <w:rsid w:val="F37584F5"/>
    <w:rsid w:val="F3FFE6C2"/>
    <w:rsid w:val="F67F028D"/>
    <w:rsid w:val="FBFBE4C7"/>
    <w:rsid w:val="FD5F6F33"/>
    <w:rsid w:val="FEB4EAAC"/>
    <w:rsid w:val="FEBF4037"/>
    <w:rsid w:val="FF43E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Indent"/>
    <w:basedOn w:val="1"/>
    <w:qFormat/>
    <w:uiPriority w:val="0"/>
    <w:pPr>
      <w:spacing w:line="360" w:lineRule="auto"/>
      <w:ind w:firstLine="480"/>
    </w:pPr>
    <w:rPr>
      <w:rFonts w:ascii="宋体" w:hAnsi="宋体"/>
      <w:sz w:val="28"/>
      <w:szCs w:val="20"/>
    </w:r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rPr>
      <w:sz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99"/>
    <w:rPr>
      <w:sz w:val="21"/>
      <w:szCs w:val="21"/>
    </w:rPr>
  </w:style>
  <w:style w:type="paragraph" w:customStyle="1" w:styleId="12">
    <w:name w:val="Style12"/>
    <w:basedOn w:val="1"/>
    <w:qFormat/>
    <w:uiPriority w:val="99"/>
    <w:rPr>
      <w:rFonts w:ascii="MingLiU" w:eastAsia="MingLiU"/>
      <w:sz w:val="24"/>
    </w:rPr>
  </w:style>
  <w:style w:type="paragraph" w:customStyle="1" w:styleId="13">
    <w:name w:val="Style9"/>
    <w:basedOn w:val="1"/>
    <w:qFormat/>
    <w:uiPriority w:val="0"/>
    <w:pPr>
      <w:adjustRightInd w:val="0"/>
      <w:jc w:val="left"/>
    </w:pPr>
    <w:rPr>
      <w:rFonts w:ascii="黑体" w:eastAsia="黑体"/>
      <w:kern w:val="0"/>
      <w:sz w:val="24"/>
    </w:rPr>
  </w:style>
  <w:style w:type="paragraph" w:customStyle="1" w:styleId="14">
    <w:name w:val="列出段落1"/>
    <w:basedOn w:val="1"/>
    <w:unhideWhenUsed/>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16">
    <w:name w:val="批注框文本 字符"/>
    <w:basedOn w:val="10"/>
    <w:link w:val="4"/>
    <w:qFormat/>
    <w:uiPriority w:val="0"/>
    <w:rPr>
      <w:rFonts w:ascii="Calibri" w:hAnsi="Calibri"/>
      <w:kern w:val="2"/>
      <w:sz w:val="18"/>
      <w:szCs w:val="18"/>
    </w:rPr>
  </w:style>
  <w:style w:type="paragraph" w:customStyle="1" w:styleId="1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1991</Words>
  <Characters>2307</Characters>
  <Lines>58</Lines>
  <Paragraphs>16</Paragraphs>
  <TotalTime>1</TotalTime>
  <ScaleCrop>false</ScaleCrop>
  <LinksUpToDate>false</LinksUpToDate>
  <CharactersWithSpaces>2332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bstest</dc:creator>
  <cp:lastModifiedBy>WPS_1767834663</cp:lastModifiedBy>
  <cp:lastPrinted>2019-12-02T09:03:00Z</cp:lastPrinted>
  <dcterms:modified xsi:type="dcterms:W3CDTF">2026-01-20T02:53:57Z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CB33BE6519664EA58892B57AF18EBDE7_13</vt:lpwstr>
  </property>
  <property fmtid="{D5CDD505-2E9C-101B-9397-08002B2CF9AE}" pid="4" name="KSOTemplateDocerSaveRecord">
    <vt:lpwstr>eyJoZGlkIjoiMWEwOTA3MGIyZDRhMGRmNDhlZWFjMjQ1NDg5NWIxYzMiLCJ1c2VySWQiOiIyMzgxNzQwOTcifQ==</vt:lpwstr>
  </property>
</Properties>
</file>